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D020" w14:textId="43ED6F93" w:rsidR="00833191" w:rsidRPr="00833191" w:rsidRDefault="00833191" w:rsidP="00833191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04183312" w14:textId="77777777" w:rsidR="00833191" w:rsidRPr="00833191" w:rsidRDefault="00833191" w:rsidP="00833191">
      <w:pPr>
        <w:rPr>
          <w:rFonts w:asciiTheme="minorHAnsi" w:hAnsiTheme="minorHAnsi" w:cstheme="minorHAnsi"/>
        </w:rPr>
      </w:pPr>
    </w:p>
    <w:p w14:paraId="2F6BEC0B" w14:textId="697D0816" w:rsidR="00F67AD5" w:rsidRDefault="00E7157B" w:rsidP="00F67AD5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SeneGence International</w:t>
      </w:r>
      <w:r w:rsidRPr="00833191">
        <w:rPr>
          <w:rFonts w:asciiTheme="minorHAnsi" w:hAnsiTheme="minorHAnsi" w:cstheme="minorHAnsi"/>
          <w:b/>
          <w:bCs/>
          <w:sz w:val="28"/>
          <w:szCs w:val="28"/>
        </w:rPr>
        <w:t>®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1235D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242397">
        <w:rPr>
          <w:rFonts w:asciiTheme="minorHAnsi" w:hAnsiTheme="minorHAnsi" w:cstheme="minorHAnsi"/>
          <w:b/>
          <w:bCs/>
          <w:sz w:val="28"/>
          <w:szCs w:val="28"/>
        </w:rPr>
        <w:t>aunch</w:t>
      </w:r>
      <w:r w:rsidR="0037077B">
        <w:rPr>
          <w:rFonts w:asciiTheme="minorHAnsi" w:hAnsiTheme="minorHAnsi" w:cstheme="minorHAnsi"/>
          <w:b/>
          <w:bCs/>
          <w:sz w:val="28"/>
          <w:szCs w:val="28"/>
        </w:rPr>
        <w:t>es</w:t>
      </w:r>
      <w:r w:rsidR="0024239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7077B">
        <w:rPr>
          <w:rFonts w:asciiTheme="minorHAnsi" w:hAnsiTheme="minorHAnsi" w:cstheme="minorHAnsi"/>
          <w:b/>
          <w:bCs/>
          <w:sz w:val="28"/>
          <w:szCs w:val="28"/>
        </w:rPr>
        <w:t>Volume</w:t>
      </w:r>
      <w:r w:rsidR="00BB442A">
        <w:rPr>
          <w:rFonts w:asciiTheme="minorHAnsi" w:hAnsiTheme="minorHAnsi" w:cstheme="minorHAnsi"/>
          <w:b/>
          <w:bCs/>
          <w:sz w:val="28"/>
          <w:szCs w:val="28"/>
        </w:rPr>
        <w:t xml:space="preserve"> Building</w:t>
      </w:r>
      <w:r w:rsidR="008B75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1235D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242397">
        <w:rPr>
          <w:rFonts w:asciiTheme="minorHAnsi" w:hAnsiTheme="minorHAnsi" w:cstheme="minorHAnsi"/>
          <w:b/>
          <w:bCs/>
          <w:sz w:val="28"/>
          <w:szCs w:val="28"/>
        </w:rPr>
        <w:t xml:space="preserve">ascara </w:t>
      </w:r>
    </w:p>
    <w:p w14:paraId="5A4B25CE" w14:textId="30FB0730" w:rsidR="00B03D7C" w:rsidRDefault="00B4632F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4632F">
        <w:rPr>
          <w:rFonts w:asciiTheme="minorHAnsi" w:hAnsiTheme="minorHAnsi" w:cstheme="minorHAnsi"/>
          <w:b/>
          <w:caps/>
        </w:rPr>
        <w:t>Foothill Ranch</w:t>
      </w:r>
      <w:r w:rsidR="00135BFF">
        <w:rPr>
          <w:rFonts w:asciiTheme="minorHAnsi" w:hAnsiTheme="minorHAnsi" w:cstheme="minorHAnsi"/>
          <w:b/>
        </w:rPr>
        <w:t>, Calif.</w:t>
      </w:r>
      <w:r w:rsidR="00B255A1">
        <w:rPr>
          <w:rFonts w:asciiTheme="minorHAnsi" w:hAnsiTheme="minorHAnsi" w:cstheme="minorHAnsi"/>
          <w:b/>
        </w:rPr>
        <w:t xml:space="preserve"> – </w:t>
      </w:r>
      <w:r w:rsidR="009D754F" w:rsidRPr="009D754F">
        <w:rPr>
          <w:rFonts w:asciiTheme="minorHAnsi" w:hAnsiTheme="minorHAnsi" w:cstheme="minorHAnsi"/>
        </w:rPr>
        <w:t>(</w:t>
      </w:r>
      <w:r w:rsidR="00467FED">
        <w:rPr>
          <w:rFonts w:asciiTheme="minorHAnsi" w:hAnsiTheme="minorHAnsi" w:cstheme="minorHAnsi"/>
        </w:rPr>
        <w:t>Oct.</w:t>
      </w:r>
      <w:r w:rsidR="0030768D">
        <w:rPr>
          <w:rFonts w:asciiTheme="minorHAnsi" w:hAnsiTheme="minorHAnsi" w:cstheme="minorHAnsi"/>
        </w:rPr>
        <w:t xml:space="preserve"> </w:t>
      </w:r>
      <w:r w:rsidR="0037077B">
        <w:rPr>
          <w:rFonts w:asciiTheme="minorHAnsi" w:hAnsiTheme="minorHAnsi" w:cstheme="minorHAnsi"/>
        </w:rPr>
        <w:t>12</w:t>
      </w:r>
      <w:r w:rsidR="00833191" w:rsidRPr="009D754F">
        <w:rPr>
          <w:rFonts w:asciiTheme="minorHAnsi" w:hAnsiTheme="minorHAnsi" w:cstheme="minorHAnsi"/>
        </w:rPr>
        <w:t>, 201</w:t>
      </w:r>
      <w:r w:rsidR="003B1A96" w:rsidRPr="009D754F">
        <w:rPr>
          <w:rFonts w:asciiTheme="minorHAnsi" w:hAnsiTheme="minorHAnsi" w:cstheme="minorHAnsi"/>
        </w:rPr>
        <w:t>8</w:t>
      </w:r>
      <w:r w:rsidR="009D754F" w:rsidRPr="009D754F">
        <w:rPr>
          <w:rFonts w:asciiTheme="minorHAnsi" w:hAnsiTheme="minorHAnsi" w:cstheme="minorHAnsi"/>
        </w:rPr>
        <w:t>)</w:t>
      </w:r>
      <w:r w:rsidR="00833191" w:rsidRPr="009D754F">
        <w:rPr>
          <w:rFonts w:asciiTheme="minorHAnsi" w:hAnsiTheme="minorHAnsi" w:cstheme="minorHAnsi"/>
        </w:rPr>
        <w:t xml:space="preserve"> </w:t>
      </w:r>
      <w:r w:rsidR="003B1A96" w:rsidRPr="009D754F">
        <w:rPr>
          <w:rFonts w:asciiTheme="minorHAnsi" w:hAnsiTheme="minorHAnsi" w:cstheme="minorHAnsi"/>
        </w:rPr>
        <w:t>–</w:t>
      </w:r>
      <w:r w:rsidR="00833191" w:rsidRPr="009D754F">
        <w:rPr>
          <w:rFonts w:asciiTheme="minorHAnsi" w:hAnsiTheme="minorHAnsi" w:cstheme="minorHAnsi"/>
        </w:rPr>
        <w:t xml:space="preserve"> </w:t>
      </w:r>
      <w:r w:rsidR="0030768D">
        <w:rPr>
          <w:rFonts w:asciiTheme="minorHAnsi" w:hAnsiTheme="minorHAnsi" w:cstheme="minorHAnsi"/>
        </w:rPr>
        <w:t xml:space="preserve">Global beauty brand </w:t>
      </w:r>
      <w:hyperlink r:id="rId7" w:history="1">
        <w:r w:rsidR="0030768D" w:rsidRPr="001E7D8F">
          <w:rPr>
            <w:rStyle w:val="Hyperlink"/>
            <w:rFonts w:asciiTheme="minorHAnsi" w:hAnsiTheme="minorHAnsi" w:cstheme="minorHAnsi"/>
          </w:rPr>
          <w:t>SeneGence International</w:t>
        </w:r>
      </w:hyperlink>
      <w:r w:rsidR="0030768D">
        <w:rPr>
          <w:rStyle w:val="Hyperlink"/>
          <w:rFonts w:asciiTheme="minorHAnsi" w:hAnsiTheme="minorHAnsi" w:cstheme="minorHAnsi"/>
        </w:rPr>
        <w:t>®</w:t>
      </w:r>
      <w:r w:rsidR="0030768D">
        <w:rPr>
          <w:rFonts w:asciiTheme="minorHAnsi" w:hAnsiTheme="minorHAnsi" w:cstheme="minorHAnsi"/>
        </w:rPr>
        <w:t xml:space="preserve"> </w:t>
      </w:r>
      <w:r w:rsidR="00242397">
        <w:rPr>
          <w:rFonts w:asciiTheme="minorHAnsi" w:hAnsiTheme="minorHAnsi" w:cstheme="minorHAnsi"/>
        </w:rPr>
        <w:t>launch</w:t>
      </w:r>
      <w:r w:rsidR="0037077B">
        <w:rPr>
          <w:rFonts w:asciiTheme="minorHAnsi" w:hAnsiTheme="minorHAnsi" w:cstheme="minorHAnsi"/>
        </w:rPr>
        <w:t>es</w:t>
      </w:r>
      <w:r w:rsidR="00242397">
        <w:rPr>
          <w:rFonts w:asciiTheme="minorHAnsi" w:hAnsiTheme="minorHAnsi" w:cstheme="minorHAnsi"/>
        </w:rPr>
        <w:t xml:space="preserve"> </w:t>
      </w:r>
      <w:r w:rsidR="004301C7">
        <w:rPr>
          <w:rFonts w:asciiTheme="minorHAnsi" w:hAnsiTheme="minorHAnsi" w:cstheme="minorHAnsi"/>
        </w:rPr>
        <w:t xml:space="preserve">two </w:t>
      </w:r>
      <w:r w:rsidR="00242397">
        <w:rPr>
          <w:rFonts w:asciiTheme="minorHAnsi" w:hAnsiTheme="minorHAnsi" w:cstheme="minorHAnsi"/>
        </w:rPr>
        <w:t xml:space="preserve">new </w:t>
      </w:r>
      <w:r w:rsidR="00DF2CD4">
        <w:rPr>
          <w:rFonts w:asciiTheme="minorHAnsi" w:hAnsiTheme="minorHAnsi" w:cstheme="minorHAnsi"/>
        </w:rPr>
        <w:t>volum</w:t>
      </w:r>
      <w:r w:rsidR="00D205BB">
        <w:rPr>
          <w:rFonts w:asciiTheme="minorHAnsi" w:hAnsiTheme="minorHAnsi" w:cstheme="minorHAnsi"/>
        </w:rPr>
        <w:t>izing</w:t>
      </w:r>
      <w:r w:rsidR="00DF2CD4">
        <w:rPr>
          <w:rFonts w:asciiTheme="minorHAnsi" w:hAnsiTheme="minorHAnsi" w:cstheme="minorHAnsi"/>
        </w:rPr>
        <w:t xml:space="preserve"> mascara </w:t>
      </w:r>
      <w:r w:rsidR="00242397">
        <w:rPr>
          <w:rFonts w:asciiTheme="minorHAnsi" w:hAnsiTheme="minorHAnsi" w:cstheme="minorHAnsi"/>
        </w:rPr>
        <w:t>formulas</w:t>
      </w:r>
      <w:r w:rsidR="00D205BB">
        <w:rPr>
          <w:rFonts w:asciiTheme="minorHAnsi" w:hAnsiTheme="minorHAnsi" w:cstheme="minorHAnsi"/>
        </w:rPr>
        <w:t>:</w:t>
      </w:r>
      <w:r w:rsidR="003B0A3F">
        <w:rPr>
          <w:rFonts w:asciiTheme="minorHAnsi" w:hAnsiTheme="minorHAnsi" w:cstheme="minorHAnsi"/>
        </w:rPr>
        <w:t xml:space="preserve"> </w:t>
      </w:r>
      <w:proofErr w:type="spellStart"/>
      <w:r w:rsidR="00DF2CD4">
        <w:rPr>
          <w:rFonts w:asciiTheme="minorHAnsi" w:hAnsiTheme="minorHAnsi" w:cstheme="minorHAnsi"/>
        </w:rPr>
        <w:t>LashSense</w:t>
      </w:r>
      <w:proofErr w:type="spellEnd"/>
      <w:r w:rsidR="00C641D2">
        <w:rPr>
          <w:rFonts w:asciiTheme="minorHAnsi" w:hAnsiTheme="minorHAnsi" w:cstheme="minorHAnsi"/>
        </w:rPr>
        <w:t>®</w:t>
      </w:r>
      <w:r w:rsidR="00DF2CD4">
        <w:rPr>
          <w:rFonts w:asciiTheme="minorHAnsi" w:hAnsiTheme="minorHAnsi" w:cstheme="minorHAnsi"/>
        </w:rPr>
        <w:t xml:space="preserve"> </w:t>
      </w:r>
      <w:proofErr w:type="spellStart"/>
      <w:r w:rsidR="00DF2CD4">
        <w:rPr>
          <w:rFonts w:asciiTheme="minorHAnsi" w:hAnsiTheme="minorHAnsi" w:cstheme="minorHAnsi"/>
        </w:rPr>
        <w:t>VolumeIntense</w:t>
      </w:r>
      <w:proofErr w:type="spellEnd"/>
      <w:r w:rsidR="00C641D2">
        <w:rPr>
          <w:rFonts w:asciiTheme="minorHAnsi" w:hAnsiTheme="minorHAnsi" w:cstheme="minorHAnsi"/>
        </w:rPr>
        <w:t>™</w:t>
      </w:r>
      <w:r w:rsidR="00DF2CD4">
        <w:rPr>
          <w:rFonts w:asciiTheme="minorHAnsi" w:hAnsiTheme="minorHAnsi" w:cstheme="minorHAnsi"/>
        </w:rPr>
        <w:t xml:space="preserve"> Mascara and </w:t>
      </w:r>
      <w:proofErr w:type="spellStart"/>
      <w:r w:rsidR="00DF2CD4">
        <w:rPr>
          <w:rFonts w:asciiTheme="minorHAnsi" w:hAnsiTheme="minorHAnsi" w:cstheme="minorHAnsi"/>
        </w:rPr>
        <w:t>LashSense</w:t>
      </w:r>
      <w:proofErr w:type="spellEnd"/>
      <w:r w:rsidR="00DF2CD4">
        <w:rPr>
          <w:rFonts w:asciiTheme="minorHAnsi" w:hAnsiTheme="minorHAnsi" w:cstheme="minorHAnsi"/>
        </w:rPr>
        <w:t xml:space="preserve"> </w:t>
      </w:r>
      <w:proofErr w:type="spellStart"/>
      <w:r w:rsidR="00DF2CD4">
        <w:rPr>
          <w:rFonts w:asciiTheme="minorHAnsi" w:hAnsiTheme="minorHAnsi" w:cstheme="minorHAnsi"/>
        </w:rPr>
        <w:t>VolumeIntense</w:t>
      </w:r>
      <w:proofErr w:type="spellEnd"/>
      <w:r w:rsidR="00DF2CD4">
        <w:rPr>
          <w:rFonts w:asciiTheme="minorHAnsi" w:hAnsiTheme="minorHAnsi" w:cstheme="minorHAnsi"/>
        </w:rPr>
        <w:t xml:space="preserve"> Waterproof </w:t>
      </w:r>
      <w:r w:rsidR="001D77F6">
        <w:rPr>
          <w:rFonts w:asciiTheme="minorHAnsi" w:hAnsiTheme="minorHAnsi" w:cstheme="minorHAnsi"/>
        </w:rPr>
        <w:t>M</w:t>
      </w:r>
      <w:r w:rsidR="00DF2CD4">
        <w:rPr>
          <w:rFonts w:asciiTheme="minorHAnsi" w:hAnsiTheme="minorHAnsi" w:cstheme="minorHAnsi"/>
        </w:rPr>
        <w:t>ascara.</w:t>
      </w:r>
    </w:p>
    <w:p w14:paraId="7540824B" w14:textId="77777777" w:rsidR="003B3984" w:rsidRDefault="003B3984" w:rsidP="003B398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5CFEE70" w14:textId="7973604C" w:rsidR="002E7BBA" w:rsidRDefault="002E7BBA" w:rsidP="002E7B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LashSense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VolumeIntense</w:t>
      </w:r>
      <w:proofErr w:type="spellEnd"/>
      <w:r>
        <w:rPr>
          <w:rFonts w:asciiTheme="minorHAnsi" w:hAnsiTheme="minorHAnsi" w:cstheme="minorHAnsi"/>
        </w:rPr>
        <w:t xml:space="preserve"> Waterproof Mascara is a highly-pigmented formula that lengthen</w:t>
      </w:r>
      <w:r w:rsidR="00CE311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curl</w:t>
      </w:r>
      <w:r w:rsidR="00CE311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and define</w:t>
      </w:r>
      <w:r w:rsidR="00CE311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each lash. It has waterproof and smudge-proof staying power </w:t>
      </w:r>
      <w:r w:rsidR="00E21B41">
        <w:rPr>
          <w:rFonts w:asciiTheme="minorHAnsi" w:hAnsiTheme="minorHAnsi" w:cstheme="minorHAnsi"/>
        </w:rPr>
        <w:t>that can withsta</w:t>
      </w:r>
      <w:r w:rsidR="0093322C">
        <w:rPr>
          <w:rFonts w:asciiTheme="minorHAnsi" w:hAnsiTheme="minorHAnsi" w:cstheme="minorHAnsi"/>
        </w:rPr>
        <w:t>nd swimming activities and lasts all day and night</w:t>
      </w:r>
      <w:r w:rsidR="00E21B41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LashSense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VolumeIntense</w:t>
      </w:r>
      <w:proofErr w:type="spellEnd"/>
      <w:r>
        <w:rPr>
          <w:rFonts w:asciiTheme="minorHAnsi" w:hAnsiTheme="minorHAnsi" w:cstheme="minorHAnsi"/>
        </w:rPr>
        <w:t xml:space="preserve"> Mascara is a long-lasting, sweat and humidity</w:t>
      </w:r>
      <w:r w:rsidR="002965AD">
        <w:rPr>
          <w:rFonts w:asciiTheme="minorHAnsi" w:hAnsiTheme="minorHAnsi" w:cstheme="minorHAnsi"/>
        </w:rPr>
        <w:t xml:space="preserve"> resistant</w:t>
      </w:r>
      <w:r>
        <w:rPr>
          <w:rFonts w:asciiTheme="minorHAnsi" w:hAnsiTheme="minorHAnsi" w:cstheme="minorHAnsi"/>
        </w:rPr>
        <w:t xml:space="preserve"> formula that separates, lifts, coats and curls each lash.</w:t>
      </w:r>
      <w:r w:rsidR="00D205BB" w:rsidRPr="00D205BB">
        <w:rPr>
          <w:rFonts w:asciiTheme="minorHAnsi" w:hAnsiTheme="minorHAnsi" w:cstheme="minorHAnsi"/>
        </w:rPr>
        <w:t xml:space="preserve"> </w:t>
      </w:r>
    </w:p>
    <w:p w14:paraId="0C5F4D75" w14:textId="77777777" w:rsidR="002E7BBA" w:rsidRDefault="002E7BBA" w:rsidP="003B398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C86C3A9" w14:textId="2CE74211" w:rsidR="00EF0077" w:rsidRDefault="00AA7ED1" w:rsidP="003B398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Both </w:t>
      </w:r>
      <w:r w:rsidR="00703F48">
        <w:rPr>
          <w:rFonts w:asciiTheme="minorHAnsi" w:hAnsiTheme="minorHAnsi" w:cstheme="minorHAnsi"/>
        </w:rPr>
        <w:t>mascaras</w:t>
      </w:r>
      <w:r w:rsidR="00FF4206">
        <w:rPr>
          <w:rFonts w:asciiTheme="minorHAnsi" w:hAnsiTheme="minorHAnsi" w:cstheme="minorHAnsi"/>
        </w:rPr>
        <w:t xml:space="preserve"> are designed </w:t>
      </w:r>
      <w:r>
        <w:rPr>
          <w:rFonts w:asciiTheme="minorHAnsi" w:hAnsiTheme="minorHAnsi" w:cstheme="minorHAnsi"/>
        </w:rPr>
        <w:t>to</w:t>
      </w:r>
      <w:r w:rsidR="00FF4206">
        <w:rPr>
          <w:rFonts w:asciiTheme="minorHAnsi" w:hAnsiTheme="minorHAnsi" w:cstheme="minorHAnsi"/>
        </w:rPr>
        <w:t xml:space="preserve"> </w:t>
      </w:r>
      <w:r w:rsidR="00947A86">
        <w:rPr>
          <w:rFonts w:asciiTheme="minorHAnsi" w:hAnsiTheme="minorHAnsi" w:cstheme="minorHAnsi"/>
        </w:rPr>
        <w:t>provide lashes with conditioning moisture, prevent brittleness and drying, and strengthen and thicken lashes</w:t>
      </w:r>
      <w:r w:rsidR="00AC620D">
        <w:rPr>
          <w:rFonts w:asciiTheme="minorHAnsi" w:hAnsiTheme="minorHAnsi" w:cstheme="minorHAnsi"/>
        </w:rPr>
        <w:t>. The</w:t>
      </w:r>
      <w:r>
        <w:rPr>
          <w:rFonts w:asciiTheme="minorHAnsi" w:hAnsiTheme="minorHAnsi" w:cstheme="minorHAnsi"/>
        </w:rPr>
        <w:t xml:space="preserve"> new</w:t>
      </w:r>
      <w:r w:rsidR="00AC620D">
        <w:rPr>
          <w:rFonts w:asciiTheme="minorHAnsi" w:hAnsiTheme="minorHAnsi" w:cstheme="minorHAnsi"/>
        </w:rPr>
        <w:t xml:space="preserve"> formula</w:t>
      </w:r>
      <w:r w:rsidR="00972EBB">
        <w:rPr>
          <w:rFonts w:asciiTheme="minorHAnsi" w:hAnsiTheme="minorHAnsi" w:cstheme="minorHAnsi"/>
        </w:rPr>
        <w:t>s</w:t>
      </w:r>
      <w:r w:rsidR="00AC620D">
        <w:rPr>
          <w:rFonts w:asciiTheme="minorHAnsi" w:hAnsiTheme="minorHAnsi" w:cstheme="minorHAnsi"/>
        </w:rPr>
        <w:t xml:space="preserve"> include</w:t>
      </w:r>
      <w:r w:rsidR="00FF4206">
        <w:rPr>
          <w:rFonts w:asciiTheme="minorHAnsi" w:hAnsiTheme="minorHAnsi" w:cstheme="minorHAnsi"/>
        </w:rPr>
        <w:t xml:space="preserve"> ingredients</w:t>
      </w:r>
      <w:r w:rsidR="00AC620D">
        <w:rPr>
          <w:rFonts w:asciiTheme="minorHAnsi" w:hAnsiTheme="minorHAnsi" w:cstheme="minorHAnsi"/>
        </w:rPr>
        <w:t xml:space="preserve"> </w:t>
      </w:r>
      <w:r w:rsidR="00D205BB">
        <w:rPr>
          <w:rFonts w:asciiTheme="minorHAnsi" w:hAnsiTheme="minorHAnsi" w:cstheme="minorHAnsi"/>
        </w:rPr>
        <w:t>that</w:t>
      </w:r>
      <w:r w:rsidR="00FF4206">
        <w:rPr>
          <w:rFonts w:asciiTheme="minorHAnsi" w:hAnsiTheme="minorHAnsi" w:cstheme="minorHAnsi"/>
        </w:rPr>
        <w:t xml:space="preserve"> help to provide fuller, thicker and healthier lashes</w:t>
      </w:r>
      <w:r w:rsidR="00CE3119">
        <w:rPr>
          <w:rFonts w:asciiTheme="minorHAnsi" w:hAnsiTheme="minorHAnsi" w:cstheme="minorHAnsi"/>
        </w:rPr>
        <w:t>,</w:t>
      </w:r>
      <w:r w:rsidR="00FF4206">
        <w:rPr>
          <w:rFonts w:asciiTheme="minorHAnsi" w:hAnsiTheme="minorHAnsi" w:cstheme="minorHAnsi"/>
        </w:rPr>
        <w:t xml:space="preserve"> </w:t>
      </w:r>
      <w:r w:rsidR="00D205BB">
        <w:rPr>
          <w:rFonts w:asciiTheme="minorHAnsi" w:hAnsiTheme="minorHAnsi" w:cstheme="minorHAnsi"/>
        </w:rPr>
        <w:t>as well as</w:t>
      </w:r>
      <w:r w:rsidR="00FF4206">
        <w:rPr>
          <w:rFonts w:asciiTheme="minorHAnsi" w:hAnsiTheme="minorHAnsi" w:cstheme="minorHAnsi"/>
        </w:rPr>
        <w:t xml:space="preserve"> Vitamin E, which helps to repair and condition lashes.</w:t>
      </w:r>
      <w:r w:rsidR="00947A86">
        <w:rPr>
          <w:rFonts w:asciiTheme="minorHAnsi" w:hAnsiTheme="minorHAnsi" w:cstheme="minorHAnsi"/>
        </w:rPr>
        <w:t xml:space="preserve"> A unique brush specifically designed to help optimize the </w:t>
      </w:r>
      <w:r w:rsidR="00703F48">
        <w:rPr>
          <w:rFonts w:asciiTheme="minorHAnsi" w:hAnsiTheme="minorHAnsi" w:cstheme="minorHAnsi"/>
        </w:rPr>
        <w:t>application of each mascara</w:t>
      </w:r>
      <w:r w:rsidR="00947A86">
        <w:rPr>
          <w:rFonts w:asciiTheme="minorHAnsi" w:hAnsiTheme="minorHAnsi" w:cstheme="minorHAnsi"/>
        </w:rPr>
        <w:t xml:space="preserve"> </w:t>
      </w:r>
      <w:r w:rsidR="005061BA">
        <w:rPr>
          <w:rFonts w:asciiTheme="minorHAnsi" w:hAnsiTheme="minorHAnsi" w:cstheme="minorHAnsi"/>
        </w:rPr>
        <w:t>for</w:t>
      </w:r>
      <w:r w:rsidR="00972EBB">
        <w:rPr>
          <w:rFonts w:asciiTheme="minorHAnsi" w:hAnsiTheme="minorHAnsi" w:cstheme="minorHAnsi"/>
        </w:rPr>
        <w:t xml:space="preserve"> maximum volume </w:t>
      </w:r>
      <w:r w:rsidR="00947A86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also</w:t>
      </w:r>
      <w:r w:rsidR="00947A86">
        <w:rPr>
          <w:rFonts w:asciiTheme="minorHAnsi" w:hAnsiTheme="minorHAnsi" w:cstheme="minorHAnsi"/>
        </w:rPr>
        <w:t xml:space="preserve"> included.</w:t>
      </w:r>
      <w:r w:rsidR="00703F48">
        <w:rPr>
          <w:rFonts w:asciiTheme="minorHAnsi" w:hAnsiTheme="minorHAnsi" w:cstheme="minorHAnsi"/>
        </w:rPr>
        <w:t xml:space="preserve"> </w:t>
      </w:r>
      <w:proofErr w:type="spellStart"/>
      <w:r w:rsidR="00703F48">
        <w:rPr>
          <w:rFonts w:asciiTheme="minorHAnsi" w:hAnsiTheme="minorHAnsi" w:cstheme="minorHAnsi"/>
        </w:rPr>
        <w:t>LashSense</w:t>
      </w:r>
      <w:proofErr w:type="spellEnd"/>
      <w:r w:rsidR="00703F48">
        <w:rPr>
          <w:rFonts w:asciiTheme="minorHAnsi" w:hAnsiTheme="minorHAnsi" w:cstheme="minorHAnsi"/>
        </w:rPr>
        <w:t xml:space="preserve"> </w:t>
      </w:r>
      <w:proofErr w:type="spellStart"/>
      <w:r w:rsidR="00703F48">
        <w:rPr>
          <w:rFonts w:asciiTheme="minorHAnsi" w:hAnsiTheme="minorHAnsi" w:cstheme="minorHAnsi"/>
        </w:rPr>
        <w:t>VolumeIntense</w:t>
      </w:r>
      <w:proofErr w:type="spellEnd"/>
      <w:r w:rsidR="00703F48">
        <w:rPr>
          <w:rFonts w:asciiTheme="minorHAnsi" w:hAnsiTheme="minorHAnsi" w:cstheme="minorHAnsi"/>
        </w:rPr>
        <w:t xml:space="preserve"> Mascara and </w:t>
      </w:r>
      <w:proofErr w:type="spellStart"/>
      <w:r w:rsidR="00703F48">
        <w:rPr>
          <w:rFonts w:asciiTheme="minorHAnsi" w:hAnsiTheme="minorHAnsi" w:cstheme="minorHAnsi"/>
        </w:rPr>
        <w:t>LashSense</w:t>
      </w:r>
      <w:proofErr w:type="spellEnd"/>
      <w:r w:rsidR="00703F48">
        <w:rPr>
          <w:rFonts w:asciiTheme="minorHAnsi" w:hAnsiTheme="minorHAnsi" w:cstheme="minorHAnsi"/>
        </w:rPr>
        <w:t xml:space="preserve"> </w:t>
      </w:r>
      <w:proofErr w:type="spellStart"/>
      <w:r w:rsidR="00703F48">
        <w:rPr>
          <w:rFonts w:asciiTheme="minorHAnsi" w:hAnsiTheme="minorHAnsi" w:cstheme="minorHAnsi"/>
        </w:rPr>
        <w:t>VolumeIntense</w:t>
      </w:r>
      <w:proofErr w:type="spellEnd"/>
      <w:r w:rsidR="00703F48">
        <w:rPr>
          <w:rFonts w:asciiTheme="minorHAnsi" w:hAnsiTheme="minorHAnsi" w:cstheme="minorHAnsi"/>
        </w:rPr>
        <w:t xml:space="preserve"> Waterproof Mascara will replace the previous </w:t>
      </w:r>
      <w:proofErr w:type="spellStart"/>
      <w:r w:rsidR="00703F48">
        <w:rPr>
          <w:rFonts w:asciiTheme="minorHAnsi" w:hAnsiTheme="minorHAnsi" w:cstheme="minorHAnsi"/>
        </w:rPr>
        <w:t>LashSense</w:t>
      </w:r>
      <w:proofErr w:type="spellEnd"/>
      <w:r w:rsidR="00703F48">
        <w:rPr>
          <w:rFonts w:asciiTheme="minorHAnsi" w:hAnsiTheme="minorHAnsi" w:cstheme="minorHAnsi"/>
        </w:rPr>
        <w:t xml:space="preserve"> product.</w:t>
      </w:r>
    </w:p>
    <w:p w14:paraId="27165FB4" w14:textId="74120FF1" w:rsidR="00AC620D" w:rsidRDefault="00AC620D" w:rsidP="003B398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73FA8702" w14:textId="33F060BA" w:rsidR="001C2F73" w:rsidRDefault="001C2F73" w:rsidP="003B398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703F48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ascara is one of the most widely-used cosmetic products by women,” </w:t>
      </w:r>
      <w:r w:rsidR="00703F48">
        <w:t xml:space="preserve">said Joni Rogers-Kante, founder and CEO, SeneGence.  </w:t>
      </w:r>
      <w:r w:rsidRPr="001C2F73">
        <w:rPr>
          <w:rFonts w:asciiTheme="minorHAnsi" w:hAnsiTheme="minorHAnsi" w:cstheme="minorHAnsi"/>
        </w:rPr>
        <w:t>“</w:t>
      </w:r>
      <w:r w:rsidR="00703F4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e wanted to make sure our </w:t>
      </w:r>
      <w:r w:rsidR="00703F48">
        <w:rPr>
          <w:rFonts w:asciiTheme="minorHAnsi" w:hAnsiTheme="minorHAnsi" w:cstheme="minorHAnsi"/>
        </w:rPr>
        <w:t>mascaras</w:t>
      </w:r>
      <w:r>
        <w:rPr>
          <w:rFonts w:asciiTheme="minorHAnsi" w:hAnsiTheme="minorHAnsi" w:cstheme="minorHAnsi"/>
        </w:rPr>
        <w:t xml:space="preserve"> </w:t>
      </w:r>
      <w:r w:rsidR="00703F48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the most volumizing, durable</w:t>
      </w:r>
      <w:r w:rsidR="001E4467">
        <w:rPr>
          <w:rFonts w:asciiTheme="minorHAnsi" w:hAnsiTheme="minorHAnsi" w:cstheme="minorHAnsi"/>
        </w:rPr>
        <w:t xml:space="preserve"> and stunning </w:t>
      </w:r>
      <w:r w:rsidR="00703F48">
        <w:rPr>
          <w:rFonts w:asciiTheme="minorHAnsi" w:hAnsiTheme="minorHAnsi" w:cstheme="minorHAnsi"/>
        </w:rPr>
        <w:t>formulas</w:t>
      </w:r>
      <w:r>
        <w:rPr>
          <w:rFonts w:asciiTheme="minorHAnsi" w:hAnsiTheme="minorHAnsi" w:cstheme="minorHAnsi"/>
        </w:rPr>
        <w:t xml:space="preserve"> </w:t>
      </w:r>
      <w:r w:rsidR="001E4467">
        <w:rPr>
          <w:rFonts w:asciiTheme="minorHAnsi" w:hAnsiTheme="minorHAnsi" w:cstheme="minorHAnsi"/>
        </w:rPr>
        <w:t>we could create</w:t>
      </w:r>
      <w:r w:rsidR="001750D0">
        <w:rPr>
          <w:rFonts w:asciiTheme="minorHAnsi" w:hAnsiTheme="minorHAnsi" w:cstheme="minorHAnsi"/>
        </w:rPr>
        <w:t xml:space="preserve">. </w:t>
      </w:r>
      <w:r w:rsidR="00703F48">
        <w:rPr>
          <w:rFonts w:asciiTheme="minorHAnsi" w:hAnsiTheme="minorHAnsi" w:cstheme="minorHAnsi"/>
        </w:rPr>
        <w:t>With a</w:t>
      </w:r>
      <w:r w:rsidR="001750D0">
        <w:rPr>
          <w:rFonts w:asciiTheme="minorHAnsi" w:hAnsiTheme="minorHAnsi" w:cstheme="minorHAnsi"/>
        </w:rPr>
        <w:t xml:space="preserve"> waterproof and a non-waterproof </w:t>
      </w:r>
      <w:r w:rsidR="00703F48">
        <w:rPr>
          <w:rFonts w:asciiTheme="minorHAnsi" w:hAnsiTheme="minorHAnsi" w:cstheme="minorHAnsi"/>
        </w:rPr>
        <w:t xml:space="preserve">option, </w:t>
      </w:r>
      <w:r w:rsidR="001750D0">
        <w:rPr>
          <w:rFonts w:asciiTheme="minorHAnsi" w:hAnsiTheme="minorHAnsi" w:cstheme="minorHAnsi"/>
        </w:rPr>
        <w:t xml:space="preserve">our beauty clients </w:t>
      </w:r>
      <w:r w:rsidR="00703F48">
        <w:rPr>
          <w:rFonts w:asciiTheme="minorHAnsi" w:hAnsiTheme="minorHAnsi" w:cstheme="minorHAnsi"/>
        </w:rPr>
        <w:t>are able to select the one that is right for them and not worry about smudging or smearing their mascara during their day</w:t>
      </w:r>
      <w:r w:rsidR="001750D0">
        <w:rPr>
          <w:rFonts w:asciiTheme="minorHAnsi" w:hAnsiTheme="minorHAnsi" w:cstheme="minorHAnsi"/>
        </w:rPr>
        <w:t>.</w:t>
      </w:r>
      <w:r w:rsidR="001E4467">
        <w:rPr>
          <w:rFonts w:asciiTheme="minorHAnsi" w:hAnsiTheme="minorHAnsi" w:cstheme="minorHAnsi"/>
        </w:rPr>
        <w:t>”</w:t>
      </w:r>
    </w:p>
    <w:p w14:paraId="39FBC1CA" w14:textId="77777777" w:rsidR="00AC620D" w:rsidRDefault="00AC620D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71931554" w14:textId="294F9BAC" w:rsidR="000F71CE" w:rsidRDefault="00114617" w:rsidP="000F71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F71CE">
        <w:rPr>
          <w:rFonts w:asciiTheme="minorHAnsi" w:hAnsiTheme="minorHAnsi" w:cstheme="minorHAnsi"/>
        </w:rPr>
        <w:t xml:space="preserve">new </w:t>
      </w:r>
      <w:r>
        <w:rPr>
          <w:rFonts w:asciiTheme="minorHAnsi" w:hAnsiTheme="minorHAnsi" w:cstheme="minorHAnsi"/>
        </w:rPr>
        <w:t>mascaras</w:t>
      </w:r>
      <w:r w:rsidR="005C3415">
        <w:rPr>
          <w:rFonts w:asciiTheme="minorHAnsi" w:hAnsiTheme="minorHAnsi" w:cstheme="minorHAnsi"/>
        </w:rPr>
        <w:t xml:space="preserve"> will</w:t>
      </w:r>
      <w:r>
        <w:rPr>
          <w:rFonts w:asciiTheme="minorHAnsi" w:hAnsiTheme="minorHAnsi" w:cstheme="minorHAnsi"/>
        </w:rPr>
        <w:t xml:space="preserve"> come </w:t>
      </w:r>
      <w:r w:rsidR="00703F48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brand new packaging with a high-end look</w:t>
      </w:r>
      <w:r w:rsidR="000F71CE">
        <w:rPr>
          <w:rFonts w:asciiTheme="minorHAnsi" w:hAnsiTheme="minorHAnsi" w:cstheme="minorHAnsi"/>
        </w:rPr>
        <w:t>. T</w:t>
      </w:r>
      <w:r>
        <w:rPr>
          <w:rFonts w:asciiTheme="minorHAnsi" w:hAnsiTheme="minorHAnsi" w:cstheme="minorHAnsi"/>
        </w:rPr>
        <w:t xml:space="preserve">hey </w:t>
      </w:r>
      <w:r w:rsidR="008946DF">
        <w:rPr>
          <w:rFonts w:asciiTheme="minorHAnsi" w:hAnsiTheme="minorHAnsi" w:cstheme="minorHAnsi"/>
        </w:rPr>
        <w:t xml:space="preserve">are available </w:t>
      </w:r>
      <w:r>
        <w:rPr>
          <w:rFonts w:asciiTheme="minorHAnsi" w:hAnsiTheme="minorHAnsi" w:cstheme="minorHAnsi"/>
        </w:rPr>
        <w:t xml:space="preserve">in </w:t>
      </w:r>
      <w:r w:rsidR="00CE3119">
        <w:rPr>
          <w:rFonts w:asciiTheme="minorHAnsi" w:hAnsiTheme="minorHAnsi" w:cstheme="minorHAnsi"/>
        </w:rPr>
        <w:t xml:space="preserve">either </w:t>
      </w:r>
      <w:r>
        <w:rPr>
          <w:rFonts w:asciiTheme="minorHAnsi" w:hAnsiTheme="minorHAnsi" w:cstheme="minorHAnsi"/>
        </w:rPr>
        <w:t xml:space="preserve">Black </w:t>
      </w:r>
      <w:r w:rsidR="00CE3119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Black Brown</w:t>
      </w:r>
      <w:r w:rsidR="000F71CE">
        <w:rPr>
          <w:rFonts w:asciiTheme="minorHAnsi" w:hAnsiTheme="minorHAnsi" w:cstheme="minorHAnsi"/>
        </w:rPr>
        <w:t xml:space="preserve"> </w:t>
      </w:r>
      <w:r w:rsidR="008946DF">
        <w:rPr>
          <w:rFonts w:asciiTheme="minorHAnsi" w:hAnsiTheme="minorHAnsi" w:cstheme="minorHAnsi"/>
        </w:rPr>
        <w:t xml:space="preserve">shades, </w:t>
      </w:r>
      <w:r w:rsidR="000F71CE">
        <w:rPr>
          <w:rFonts w:asciiTheme="minorHAnsi" w:hAnsiTheme="minorHAnsi" w:cstheme="minorHAnsi"/>
        </w:rPr>
        <w:t>and can be easily removed with Fooops!</w:t>
      </w:r>
      <w:r w:rsidR="00C641D2">
        <w:rPr>
          <w:rFonts w:asciiTheme="minorHAnsi" w:hAnsiTheme="minorHAnsi" w:cstheme="minorHAnsi"/>
        </w:rPr>
        <w:t>®</w:t>
      </w:r>
      <w:r w:rsidR="000F71CE">
        <w:rPr>
          <w:rFonts w:asciiTheme="minorHAnsi" w:hAnsiTheme="minorHAnsi" w:cstheme="minorHAnsi"/>
        </w:rPr>
        <w:t xml:space="preserve"> Makeup Remover </w:t>
      </w:r>
      <w:hyperlink r:id="rId8" w:history="1">
        <w:r w:rsidR="000F71CE" w:rsidRPr="009F7D1C">
          <w:rPr>
            <w:rStyle w:val="Hyperlink"/>
            <w:rFonts w:asciiTheme="minorHAnsi" w:hAnsiTheme="minorHAnsi" w:cstheme="minorHAnsi"/>
          </w:rPr>
          <w:t>liquid</w:t>
        </w:r>
      </w:hyperlink>
      <w:r w:rsidR="000F71CE">
        <w:rPr>
          <w:rFonts w:asciiTheme="minorHAnsi" w:hAnsiTheme="minorHAnsi" w:cstheme="minorHAnsi"/>
        </w:rPr>
        <w:t xml:space="preserve"> or </w:t>
      </w:r>
      <w:hyperlink r:id="rId9" w:history="1">
        <w:r w:rsidR="000F71CE" w:rsidRPr="009F7D1C">
          <w:rPr>
            <w:rStyle w:val="Hyperlink"/>
            <w:rFonts w:asciiTheme="minorHAnsi" w:hAnsiTheme="minorHAnsi" w:cstheme="minorHAnsi"/>
          </w:rPr>
          <w:t>wipes</w:t>
        </w:r>
      </w:hyperlink>
      <w:r w:rsidR="000F71CE">
        <w:rPr>
          <w:rFonts w:asciiTheme="minorHAnsi" w:hAnsiTheme="minorHAnsi" w:cstheme="minorHAnsi"/>
        </w:rPr>
        <w:t xml:space="preserve">. As permanent </w:t>
      </w:r>
      <w:r w:rsidR="008946DF">
        <w:rPr>
          <w:rFonts w:asciiTheme="minorHAnsi" w:hAnsiTheme="minorHAnsi" w:cstheme="minorHAnsi"/>
        </w:rPr>
        <w:t>beauty collection</w:t>
      </w:r>
      <w:r w:rsidR="000F71CE">
        <w:rPr>
          <w:rFonts w:asciiTheme="minorHAnsi" w:hAnsiTheme="minorHAnsi" w:cstheme="minorHAnsi"/>
        </w:rPr>
        <w:t xml:space="preserve"> items, the LashSense Mascaras will be added </w:t>
      </w:r>
      <w:r w:rsidR="000F71CE" w:rsidRPr="000F71CE">
        <w:rPr>
          <w:rFonts w:asciiTheme="minorHAnsi" w:hAnsiTheme="minorHAnsi" w:cstheme="minorHAnsi"/>
        </w:rPr>
        <w:t>to the product line in</w:t>
      </w:r>
      <w:r w:rsidR="000F71CE">
        <w:rPr>
          <w:rFonts w:asciiTheme="minorHAnsi" w:hAnsiTheme="minorHAnsi" w:cstheme="minorHAnsi"/>
        </w:rPr>
        <w:t xml:space="preserve"> SeneGence’s</w:t>
      </w:r>
      <w:r w:rsidR="000F71CE" w:rsidRPr="000F71CE">
        <w:rPr>
          <w:rFonts w:asciiTheme="minorHAnsi" w:hAnsiTheme="minorHAnsi" w:cstheme="minorHAnsi"/>
        </w:rPr>
        <w:t xml:space="preserve"> Beauty Book and on</w:t>
      </w:r>
      <w:r w:rsidR="008946DF">
        <w:rPr>
          <w:rFonts w:asciiTheme="minorHAnsi" w:hAnsiTheme="minorHAnsi" w:cstheme="minorHAnsi"/>
        </w:rPr>
        <w:t xml:space="preserve"> </w:t>
      </w:r>
      <w:hyperlink r:id="rId10" w:history="1">
        <w:r w:rsidR="008946DF" w:rsidRPr="00A109A5">
          <w:rPr>
            <w:rStyle w:val="Hyperlink"/>
            <w:rFonts w:asciiTheme="minorHAnsi" w:hAnsiTheme="minorHAnsi" w:cstheme="minorHAnsi"/>
          </w:rPr>
          <w:t>SeneGence.com</w:t>
        </w:r>
      </w:hyperlink>
      <w:r w:rsidR="000F71CE">
        <w:rPr>
          <w:rFonts w:asciiTheme="minorHAnsi" w:hAnsiTheme="minorHAnsi" w:cstheme="minorHAnsi"/>
        </w:rPr>
        <w:t xml:space="preserve">. </w:t>
      </w:r>
    </w:p>
    <w:p w14:paraId="63B4AE8C" w14:textId="2599200E" w:rsidR="00145DE4" w:rsidRDefault="00145DE4" w:rsidP="000F71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6D4FD42" w14:textId="77777777" w:rsidR="00145DE4" w:rsidRDefault="00145DE4" w:rsidP="00145DE4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asciiTheme="minorHAnsi" w:hAnsiTheme="minorHAnsi" w:cstheme="minorHAnsi"/>
        </w:rPr>
        <w:lastRenderedPageBreak/>
        <w:t xml:space="preserve">SeneGence is known for </w:t>
      </w:r>
      <w:hyperlink r:id="rId11" w:history="1">
        <w:r w:rsidRPr="003B1831">
          <w:rPr>
            <w:rStyle w:val="Hyperlink"/>
            <w:rFonts w:asciiTheme="minorHAnsi" w:hAnsiTheme="minorHAnsi" w:cstheme="minorHAnsi"/>
          </w:rPr>
          <w:t>LipSense</w:t>
        </w:r>
      </w:hyperlink>
      <w:r w:rsidRPr="00C8487B">
        <w:rPr>
          <w:rFonts w:asciiTheme="minorHAnsi" w:hAnsiTheme="minorHAnsi" w:cstheme="minorHAnsi"/>
        </w:rPr>
        <w:t>®,</w:t>
      </w:r>
      <w:r>
        <w:rPr>
          <w:rFonts w:asciiTheme="minorHAnsi" w:hAnsiTheme="minorHAnsi" w:cstheme="minorHAnsi"/>
        </w:rPr>
        <w:t xml:space="preserve"> the </w:t>
      </w:r>
      <w:r>
        <w:t xml:space="preserve">original long-lasting lip color that it is water-proof, smudge-proof and kiss-proof. LipSense and LipSense Gloss provide up to 18 hours of perfectly pigmented color with multi-dimensional texture to keep your pout looking perfect. </w:t>
      </w:r>
      <w:r w:rsidRPr="00323420">
        <w:rPr>
          <w:rFonts w:cstheme="minorHAnsi"/>
        </w:rPr>
        <w:t xml:space="preserve">Much more than a lip color company, SeneGence also has a full line of long-lasting, anti-aging cosmetics and skin care products </w:t>
      </w:r>
      <w:r w:rsidRPr="008C712B">
        <w:rPr>
          <w:bCs/>
          <w:color w:val="000000" w:themeColor="text1"/>
        </w:rPr>
        <w:t xml:space="preserve">formulated for a variety of skin types. </w:t>
      </w:r>
      <w:r>
        <w:rPr>
          <w:bCs/>
          <w:color w:val="000000" w:themeColor="text1"/>
        </w:rPr>
        <w:t xml:space="preserve">The company recently launched its hair care line, </w:t>
      </w:r>
      <w:hyperlink r:id="rId12" w:history="1">
        <w:r w:rsidRPr="00D77BB0">
          <w:rPr>
            <w:rStyle w:val="Hyperlink"/>
            <w:rFonts w:cstheme="minorHAnsi"/>
          </w:rPr>
          <w:t xml:space="preserve">SeneGence </w:t>
        </w:r>
        <w:proofErr w:type="spellStart"/>
        <w:r w:rsidRPr="00D77BB0">
          <w:rPr>
            <w:rStyle w:val="Hyperlink"/>
            <w:rFonts w:cstheme="minorHAnsi"/>
          </w:rPr>
          <w:t>HairCovery</w:t>
        </w:r>
        <w:proofErr w:type="spellEnd"/>
      </w:hyperlink>
      <w:r w:rsidRPr="00257C93">
        <w:rPr>
          <w:rFonts w:cstheme="minorHAnsi"/>
        </w:rPr>
        <w:t xml:space="preserve">™, which </w:t>
      </w:r>
      <w:r>
        <w:rPr>
          <w:rFonts w:cstheme="minorHAnsi"/>
        </w:rPr>
        <w:t xml:space="preserve">consists of a </w:t>
      </w:r>
      <w:r w:rsidRPr="00257C93">
        <w:rPr>
          <w:rFonts w:cstheme="minorHAnsi"/>
        </w:rPr>
        <w:t xml:space="preserve">shampoo, conditioner and serum </w:t>
      </w:r>
      <w:r>
        <w:rPr>
          <w:rFonts w:cstheme="minorHAnsi"/>
        </w:rPr>
        <w:t xml:space="preserve">that </w:t>
      </w:r>
      <w:r w:rsidRPr="00257C93">
        <w:rPr>
          <w:rFonts w:cstheme="minorHAnsi"/>
        </w:rPr>
        <w:t>are designed to work together to revive dull, lifeless hair</w:t>
      </w:r>
      <w:r>
        <w:rPr>
          <w:rFonts w:cstheme="minorHAnsi"/>
        </w:rPr>
        <w:t>.</w:t>
      </w:r>
    </w:p>
    <w:p w14:paraId="756075DB" w14:textId="77777777" w:rsidR="00C53EF8" w:rsidRDefault="00C53EF8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0963A56" w14:textId="589B1C22" w:rsidR="001E7D8F" w:rsidRDefault="00A109A5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get in touch with a SeneGence Independent Distributor to try</w:t>
      </w:r>
      <w:r w:rsidR="00FD35F5">
        <w:rPr>
          <w:rFonts w:asciiTheme="minorHAnsi" w:hAnsiTheme="minorHAnsi" w:cstheme="minorHAnsi"/>
        </w:rPr>
        <w:t xml:space="preserve"> LipSense or</w:t>
      </w:r>
      <w:r>
        <w:rPr>
          <w:rFonts w:asciiTheme="minorHAnsi" w:hAnsiTheme="minorHAnsi" w:cstheme="minorHAnsi"/>
        </w:rPr>
        <w:t xml:space="preserve"> their revolutionary line of skin care and cosmetics, visit </w:t>
      </w:r>
      <w:hyperlink r:id="rId13" w:history="1">
        <w:r w:rsidRPr="00A109A5">
          <w:rPr>
            <w:rStyle w:val="Hyperlink"/>
            <w:rFonts w:asciiTheme="minorHAnsi" w:hAnsiTheme="minorHAnsi" w:cstheme="minorHAnsi"/>
          </w:rPr>
          <w:t>SeneGence.com</w:t>
        </w:r>
      </w:hyperlink>
      <w:r>
        <w:rPr>
          <w:rFonts w:asciiTheme="minorHAnsi" w:hAnsiTheme="minorHAnsi" w:cstheme="minorHAnsi"/>
        </w:rPr>
        <w:t>.</w:t>
      </w:r>
    </w:p>
    <w:p w14:paraId="519320E3" w14:textId="14618AD2" w:rsidR="0037077B" w:rsidRDefault="0037077B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2C161DC" w14:textId="77777777" w:rsidR="0037077B" w:rsidRPr="00257C93" w:rsidRDefault="0037077B" w:rsidP="0037077B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To get the latest news, trends and insights, f</w:t>
      </w:r>
      <w:r w:rsidRPr="00257C93">
        <w:rPr>
          <w:rFonts w:cstheme="minorHAnsi"/>
        </w:rPr>
        <w:t xml:space="preserve">ollow SeneGence on </w:t>
      </w:r>
      <w:hyperlink r:id="rId14" w:history="1">
        <w:r w:rsidRPr="00257C93">
          <w:rPr>
            <w:rStyle w:val="Hyperlink"/>
            <w:rFonts w:cstheme="minorHAnsi"/>
          </w:rPr>
          <w:t>Facebook</w:t>
        </w:r>
      </w:hyperlink>
      <w:r w:rsidRPr="00257C93">
        <w:rPr>
          <w:rFonts w:cstheme="minorHAnsi"/>
        </w:rPr>
        <w:t xml:space="preserve">, </w:t>
      </w:r>
      <w:hyperlink r:id="rId15" w:history="1">
        <w:r w:rsidRPr="00257C93">
          <w:rPr>
            <w:rStyle w:val="Hyperlink"/>
            <w:rFonts w:cstheme="minorHAnsi"/>
          </w:rPr>
          <w:t>Twitter</w:t>
        </w:r>
      </w:hyperlink>
      <w:r w:rsidRPr="00257C93">
        <w:rPr>
          <w:rFonts w:cstheme="minorHAnsi"/>
        </w:rPr>
        <w:t xml:space="preserve">, </w:t>
      </w:r>
      <w:hyperlink r:id="rId16" w:history="1">
        <w:r w:rsidRPr="00257C93">
          <w:rPr>
            <w:rStyle w:val="Hyperlink"/>
            <w:rFonts w:cstheme="minorHAnsi"/>
          </w:rPr>
          <w:t>Pinterest</w:t>
        </w:r>
      </w:hyperlink>
      <w:r w:rsidRPr="00257C93">
        <w:rPr>
          <w:rFonts w:cstheme="minorHAnsi"/>
        </w:rPr>
        <w:t xml:space="preserve">, </w:t>
      </w:r>
      <w:hyperlink r:id="rId17" w:history="1">
        <w:r w:rsidRPr="00257C93">
          <w:rPr>
            <w:rStyle w:val="Hyperlink"/>
            <w:rFonts w:cstheme="minorHAnsi"/>
          </w:rPr>
          <w:t>Instagram</w:t>
        </w:r>
      </w:hyperlink>
      <w:r w:rsidRPr="00257C93">
        <w:rPr>
          <w:rFonts w:cstheme="minorHAnsi"/>
        </w:rPr>
        <w:t xml:space="preserve"> and </w:t>
      </w:r>
      <w:hyperlink r:id="rId18" w:history="1">
        <w:r w:rsidRPr="00257C93">
          <w:rPr>
            <w:rStyle w:val="Hyperlink"/>
            <w:rFonts w:cstheme="minorHAnsi"/>
          </w:rPr>
          <w:t>YouTube</w:t>
        </w:r>
      </w:hyperlink>
      <w:r w:rsidRPr="00257C93">
        <w:rPr>
          <w:rFonts w:cstheme="minorHAnsi"/>
        </w:rPr>
        <w:t xml:space="preserve">.     </w:t>
      </w:r>
    </w:p>
    <w:p w14:paraId="7D175268" w14:textId="77777777" w:rsidR="0037077B" w:rsidRDefault="0037077B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6E48BEBF" w14:textId="77777777" w:rsidR="00833191" w:rsidRPr="009D754F" w:rsidRDefault="00833191" w:rsidP="00464D3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77CA867E" w14:textId="77777777" w:rsidR="00833191" w:rsidRPr="009D754F" w:rsidRDefault="00833191" w:rsidP="0083319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</w:rPr>
        <w:t>###</w:t>
      </w:r>
    </w:p>
    <w:p w14:paraId="2F967933" w14:textId="77777777" w:rsidR="00833191" w:rsidRDefault="00833191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AB462E2" w14:textId="77777777" w:rsidR="00C53EF8" w:rsidRPr="009D754F" w:rsidRDefault="00C53EF8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5424B46" w14:textId="77777777" w:rsidR="00833191" w:rsidRPr="009D754F" w:rsidRDefault="00833191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  <w:b/>
          <w:bCs/>
        </w:rPr>
        <w:t xml:space="preserve">About SeneGence International </w:t>
      </w:r>
    </w:p>
    <w:p w14:paraId="4B4E87BB" w14:textId="77777777" w:rsidR="00833191" w:rsidRPr="009D754F" w:rsidRDefault="00833191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</w:rPr>
        <w:t xml:space="preserve">SeneGence’s full line of long-lasting cosmetics and anti-aging skin care is sold through a network of Independent Distributors around the world. SeneGence proudly distributes products that are made in the U.S.A. and formulated without lead or animal testing. To find a Distributor near you or to get more information on SeneGence products and business opportunities, please visit </w:t>
      </w:r>
      <w:hyperlink r:id="rId19" w:history="1">
        <w:r w:rsidRPr="002B2DDC">
          <w:rPr>
            <w:rStyle w:val="Hyperlink"/>
            <w:rFonts w:asciiTheme="minorHAnsi" w:hAnsiTheme="minorHAnsi" w:cstheme="minorHAnsi"/>
          </w:rPr>
          <w:t>www.SeneGence.com</w:t>
        </w:r>
      </w:hyperlink>
      <w:r w:rsidRPr="009D754F">
        <w:rPr>
          <w:rFonts w:asciiTheme="minorHAnsi" w:hAnsiTheme="minorHAnsi" w:cstheme="minorHAnsi"/>
        </w:rPr>
        <w:t>.</w:t>
      </w:r>
    </w:p>
    <w:p w14:paraId="1EB9FFD4" w14:textId="77777777" w:rsidR="00833191" w:rsidRPr="009D754F" w:rsidRDefault="00833191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0983B42" w14:textId="77777777" w:rsidR="00833191" w:rsidRPr="009D754F" w:rsidRDefault="00510CDF" w:rsidP="0083319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Media Contacts:</w:t>
      </w:r>
    </w:p>
    <w:p w14:paraId="4B264B9C" w14:textId="77777777" w:rsidR="00833191" w:rsidRDefault="00510CDF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Olivier</w:t>
      </w:r>
    </w:p>
    <w:p w14:paraId="172F8A73" w14:textId="77777777" w:rsidR="00510CDF" w:rsidRDefault="00510CDF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Sunwest Communications for SeneGence International</w:t>
      </w:r>
    </w:p>
    <w:p w14:paraId="15DF0B09" w14:textId="77777777" w:rsidR="00510CDF" w:rsidRDefault="00510CDF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214.363.1601 x241</w:t>
      </w:r>
    </w:p>
    <w:p w14:paraId="34F0AEB0" w14:textId="3AF614A5" w:rsidR="00583B61" w:rsidRPr="009D754F" w:rsidRDefault="009A2B8A" w:rsidP="0083319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20" w:history="1">
        <w:r w:rsidR="00510CDF" w:rsidRPr="00A52EA7">
          <w:rPr>
            <w:rStyle w:val="Hyperlink"/>
            <w:rFonts w:asciiTheme="minorHAnsi" w:hAnsiTheme="minorHAnsi" w:cstheme="minorHAnsi"/>
          </w:rPr>
          <w:t>kolivier@sunwestpr.com</w:t>
        </w:r>
      </w:hyperlink>
      <w:r w:rsidR="00510CDF">
        <w:rPr>
          <w:rFonts w:asciiTheme="minorHAnsi" w:hAnsiTheme="minorHAnsi" w:cstheme="minorHAnsi"/>
        </w:rPr>
        <w:t xml:space="preserve"> </w:t>
      </w:r>
    </w:p>
    <w:sectPr w:rsidR="00583B61" w:rsidRPr="009D754F" w:rsidSect="00221F68">
      <w:headerReference w:type="default" r:id="rId21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2540" w14:textId="77777777" w:rsidR="00B126B7" w:rsidRDefault="00B126B7" w:rsidP="00221F68">
      <w:r>
        <w:separator/>
      </w:r>
    </w:p>
  </w:endnote>
  <w:endnote w:type="continuationSeparator" w:id="0">
    <w:p w14:paraId="473E01E4" w14:textId="77777777" w:rsidR="00B126B7" w:rsidRDefault="00B126B7" w:rsidP="0022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E40F" w14:textId="77777777" w:rsidR="00B126B7" w:rsidRDefault="00B126B7" w:rsidP="00221F68">
      <w:r>
        <w:separator/>
      </w:r>
    </w:p>
  </w:footnote>
  <w:footnote w:type="continuationSeparator" w:id="0">
    <w:p w14:paraId="25681FBB" w14:textId="77777777" w:rsidR="00B126B7" w:rsidRDefault="00B126B7" w:rsidP="0022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5269" w14:textId="427B9F43" w:rsidR="00221F68" w:rsidRDefault="00221F68" w:rsidP="00221F68">
    <w:pPr>
      <w:pStyle w:val="Header"/>
      <w:jc w:val="right"/>
    </w:pPr>
    <w:r w:rsidRPr="00833191">
      <w:rPr>
        <w:rFonts w:asciiTheme="minorHAnsi" w:hAnsiTheme="minorHAnsi" w:cstheme="minorHAnsi"/>
        <w:noProof/>
      </w:rPr>
      <w:drawing>
        <wp:inline distT="0" distB="0" distL="0" distR="0" wp14:anchorId="1B999DE4" wp14:editId="6F4AF16B">
          <wp:extent cx="2635250" cy="790575"/>
          <wp:effectExtent l="0" t="0" r="0" b="9525"/>
          <wp:docPr id="2" name="Picture 2" descr="Image result for seneg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enegenc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10" cy="79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1F41"/>
    <w:multiLevelType w:val="hybridMultilevel"/>
    <w:tmpl w:val="7AB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1"/>
    <w:rsid w:val="00061D22"/>
    <w:rsid w:val="000743B6"/>
    <w:rsid w:val="00090BE4"/>
    <w:rsid w:val="000F71CE"/>
    <w:rsid w:val="00114617"/>
    <w:rsid w:val="00116EA0"/>
    <w:rsid w:val="00117E35"/>
    <w:rsid w:val="00135BFF"/>
    <w:rsid w:val="00145DE4"/>
    <w:rsid w:val="00174000"/>
    <w:rsid w:val="001750D0"/>
    <w:rsid w:val="00185A78"/>
    <w:rsid w:val="001962A4"/>
    <w:rsid w:val="001C2F73"/>
    <w:rsid w:val="001D77F6"/>
    <w:rsid w:val="001E18BD"/>
    <w:rsid w:val="001E4467"/>
    <w:rsid w:val="001E7D8F"/>
    <w:rsid w:val="0020508B"/>
    <w:rsid w:val="00221F68"/>
    <w:rsid w:val="00242397"/>
    <w:rsid w:val="00247D22"/>
    <w:rsid w:val="00262C13"/>
    <w:rsid w:val="002965AD"/>
    <w:rsid w:val="002B2DDC"/>
    <w:rsid w:val="002D5B24"/>
    <w:rsid w:val="002E7BBA"/>
    <w:rsid w:val="002F0B3C"/>
    <w:rsid w:val="0030768D"/>
    <w:rsid w:val="003634AF"/>
    <w:rsid w:val="0037077B"/>
    <w:rsid w:val="00375CD6"/>
    <w:rsid w:val="003B0A3F"/>
    <w:rsid w:val="003B1A96"/>
    <w:rsid w:val="003B3984"/>
    <w:rsid w:val="003D2143"/>
    <w:rsid w:val="003E3EBD"/>
    <w:rsid w:val="00416084"/>
    <w:rsid w:val="004301C7"/>
    <w:rsid w:val="00464D3A"/>
    <w:rsid w:val="00467FED"/>
    <w:rsid w:val="00494EE5"/>
    <w:rsid w:val="004A2F12"/>
    <w:rsid w:val="004C3C85"/>
    <w:rsid w:val="004D3073"/>
    <w:rsid w:val="005061BA"/>
    <w:rsid w:val="00510CDF"/>
    <w:rsid w:val="00540520"/>
    <w:rsid w:val="00583B61"/>
    <w:rsid w:val="00597244"/>
    <w:rsid w:val="005B700A"/>
    <w:rsid w:val="005C3415"/>
    <w:rsid w:val="005C71E7"/>
    <w:rsid w:val="005E1B7C"/>
    <w:rsid w:val="00646AE5"/>
    <w:rsid w:val="00665C2B"/>
    <w:rsid w:val="0069407F"/>
    <w:rsid w:val="00703F48"/>
    <w:rsid w:val="007153A6"/>
    <w:rsid w:val="00772446"/>
    <w:rsid w:val="00786CA7"/>
    <w:rsid w:val="007B6271"/>
    <w:rsid w:val="007D12E5"/>
    <w:rsid w:val="007E4BDF"/>
    <w:rsid w:val="00833191"/>
    <w:rsid w:val="008623CB"/>
    <w:rsid w:val="008773AB"/>
    <w:rsid w:val="008946DF"/>
    <w:rsid w:val="008A7099"/>
    <w:rsid w:val="008B7532"/>
    <w:rsid w:val="008F7735"/>
    <w:rsid w:val="00914954"/>
    <w:rsid w:val="00925DB6"/>
    <w:rsid w:val="0093322C"/>
    <w:rsid w:val="00942CAE"/>
    <w:rsid w:val="00947A86"/>
    <w:rsid w:val="00972EBB"/>
    <w:rsid w:val="009A2B8A"/>
    <w:rsid w:val="009C65CD"/>
    <w:rsid w:val="009D754F"/>
    <w:rsid w:val="009F7D1C"/>
    <w:rsid w:val="00A109A5"/>
    <w:rsid w:val="00A14867"/>
    <w:rsid w:val="00A50864"/>
    <w:rsid w:val="00AA432B"/>
    <w:rsid w:val="00AA7ED1"/>
    <w:rsid w:val="00AC620D"/>
    <w:rsid w:val="00AE73D9"/>
    <w:rsid w:val="00B03D7C"/>
    <w:rsid w:val="00B126B7"/>
    <w:rsid w:val="00B255A1"/>
    <w:rsid w:val="00B36247"/>
    <w:rsid w:val="00B4632F"/>
    <w:rsid w:val="00B65FDC"/>
    <w:rsid w:val="00BB442A"/>
    <w:rsid w:val="00BD7BAF"/>
    <w:rsid w:val="00C10EEB"/>
    <w:rsid w:val="00C25D36"/>
    <w:rsid w:val="00C5209F"/>
    <w:rsid w:val="00C53EF8"/>
    <w:rsid w:val="00C641D2"/>
    <w:rsid w:val="00CC7DA0"/>
    <w:rsid w:val="00CE3119"/>
    <w:rsid w:val="00D11F9F"/>
    <w:rsid w:val="00D205BB"/>
    <w:rsid w:val="00D42165"/>
    <w:rsid w:val="00DA2628"/>
    <w:rsid w:val="00DF2CD4"/>
    <w:rsid w:val="00E21B41"/>
    <w:rsid w:val="00E24F82"/>
    <w:rsid w:val="00E5525A"/>
    <w:rsid w:val="00E6615C"/>
    <w:rsid w:val="00E7157B"/>
    <w:rsid w:val="00EB03B5"/>
    <w:rsid w:val="00EB6C12"/>
    <w:rsid w:val="00EE58BE"/>
    <w:rsid w:val="00EF0077"/>
    <w:rsid w:val="00F1235D"/>
    <w:rsid w:val="00F20E8B"/>
    <w:rsid w:val="00F30531"/>
    <w:rsid w:val="00F44506"/>
    <w:rsid w:val="00F67AD5"/>
    <w:rsid w:val="00F81B3C"/>
    <w:rsid w:val="00FA2305"/>
    <w:rsid w:val="00FD35F5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0F8F2"/>
  <w15:chartTrackingRefBased/>
  <w15:docId w15:val="{F56AE5EE-DD46-4B32-BC93-A2A90E01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1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19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47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D2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D2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6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1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6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web.senegence.com/us/products/face/remover/fooops-sensecosmetics-dual-phase-color-remover/" TargetMode="External"/><Relationship Id="rId13" Type="http://schemas.openxmlformats.org/officeDocument/2006/relationships/hyperlink" Target="https://seneweb.senegence.com/us" TargetMode="External"/><Relationship Id="rId18" Type="http://schemas.openxmlformats.org/officeDocument/2006/relationships/hyperlink" Target="https://www.youtube.com/user/SenegenceMedi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eneweb.senegence.com/" TargetMode="External"/><Relationship Id="rId12" Type="http://schemas.openxmlformats.org/officeDocument/2006/relationships/hyperlink" Target="https://seneweb.senegence.com/us/products/hair/" TargetMode="External"/><Relationship Id="rId17" Type="http://schemas.openxmlformats.org/officeDocument/2006/relationships/hyperlink" Target="https://www.instagram.com/senegenceinternation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com/SeneGence_Intl/" TargetMode="External"/><Relationship Id="rId20" Type="http://schemas.openxmlformats.org/officeDocument/2006/relationships/hyperlink" Target="mailto:kolivier@sunwestp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neweb.senegence.com/us/products/lips/lips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SeneGence_Int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neweb.senegence.com/us" TargetMode="External"/><Relationship Id="rId19" Type="http://schemas.openxmlformats.org/officeDocument/2006/relationships/hyperlink" Target="https://seneweb.senegence.com/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eweb.senegence.com/us/products/face/remover/fooops-wipes-color-removing-wipes/" TargetMode="External"/><Relationship Id="rId14" Type="http://schemas.openxmlformats.org/officeDocument/2006/relationships/hyperlink" Target="https://www.facebook.com/SeneGenc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Olivier</dc:creator>
  <cp:keywords/>
  <dc:description/>
  <cp:lastModifiedBy>Katie Olivier</cp:lastModifiedBy>
  <cp:revision>3</cp:revision>
  <dcterms:created xsi:type="dcterms:W3CDTF">2018-10-08T21:28:00Z</dcterms:created>
  <dcterms:modified xsi:type="dcterms:W3CDTF">2018-10-08T22:34:00Z</dcterms:modified>
</cp:coreProperties>
</file>