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0F294" w14:textId="77777777" w:rsidR="00116617" w:rsidRPr="001817E6" w:rsidRDefault="00116617" w:rsidP="00116617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1C02DA4" w14:textId="171B378E" w:rsidR="00A854C8" w:rsidRDefault="00A854C8" w:rsidP="00A854C8">
      <w:pPr>
        <w:autoSpaceDE w:val="0"/>
        <w:autoSpaceDN w:val="0"/>
        <w:adjustRightInd w:val="0"/>
        <w:spacing w:after="360"/>
        <w:jc w:val="right"/>
        <w:rPr>
          <w:rFonts w:asciiTheme="minorHAnsi" w:hAnsiTheme="minorHAnsi" w:cstheme="minorHAnsi"/>
          <w:b/>
          <w:sz w:val="25"/>
          <w:szCs w:val="25"/>
        </w:rPr>
      </w:pPr>
      <w:r w:rsidRPr="00833191">
        <w:rPr>
          <w:rFonts w:asciiTheme="minorHAnsi" w:hAnsiTheme="minorHAnsi" w:cstheme="minorHAnsi"/>
          <w:noProof/>
        </w:rPr>
        <w:drawing>
          <wp:inline distT="0" distB="0" distL="0" distR="0" wp14:anchorId="0A2F135D" wp14:editId="4B0682EB">
            <wp:extent cx="2635250" cy="790575"/>
            <wp:effectExtent l="0" t="0" r="0" b="9525"/>
            <wp:docPr id="6" name="Picture 6" descr="Image result for senege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egenc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10" cy="7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6FA72" w14:textId="54A3DDF2" w:rsidR="00116617" w:rsidRPr="001817E6" w:rsidRDefault="00AA5BE7" w:rsidP="00235144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>
        <w:rPr>
          <w:rFonts w:asciiTheme="minorHAnsi" w:hAnsiTheme="minorHAnsi" w:cstheme="minorHAnsi"/>
          <w:b/>
          <w:sz w:val="25"/>
          <w:szCs w:val="25"/>
        </w:rPr>
        <w:t xml:space="preserve">Add </w:t>
      </w:r>
      <w:r w:rsidR="00AA4B54">
        <w:rPr>
          <w:rFonts w:asciiTheme="minorHAnsi" w:hAnsiTheme="minorHAnsi" w:cstheme="minorHAnsi"/>
          <w:b/>
          <w:sz w:val="25"/>
          <w:szCs w:val="25"/>
        </w:rPr>
        <w:t>Some</w:t>
      </w:r>
      <w:r w:rsidR="00C54497">
        <w:rPr>
          <w:rFonts w:asciiTheme="minorHAnsi" w:hAnsiTheme="minorHAnsi" w:cstheme="minorHAnsi"/>
          <w:b/>
          <w:sz w:val="25"/>
          <w:szCs w:val="25"/>
        </w:rPr>
        <w:t xml:space="preserve"> </w:t>
      </w:r>
      <w:r>
        <w:rPr>
          <w:rFonts w:asciiTheme="minorHAnsi" w:hAnsiTheme="minorHAnsi" w:cstheme="minorHAnsi"/>
          <w:b/>
          <w:sz w:val="25"/>
          <w:szCs w:val="25"/>
        </w:rPr>
        <w:t xml:space="preserve">Giddy Up to Your Make Up </w:t>
      </w:r>
      <w:r w:rsidR="00A55D75">
        <w:rPr>
          <w:rFonts w:asciiTheme="minorHAnsi" w:hAnsiTheme="minorHAnsi" w:cstheme="minorHAnsi"/>
          <w:b/>
          <w:sz w:val="25"/>
          <w:szCs w:val="25"/>
        </w:rPr>
        <w:t>w</w:t>
      </w:r>
      <w:r w:rsidR="00116617">
        <w:rPr>
          <w:rFonts w:asciiTheme="minorHAnsi" w:hAnsiTheme="minorHAnsi" w:cstheme="minorHAnsi"/>
          <w:b/>
          <w:sz w:val="25"/>
          <w:szCs w:val="25"/>
        </w:rPr>
        <w:t xml:space="preserve">ith </w:t>
      </w:r>
      <w:r w:rsidR="00235144">
        <w:rPr>
          <w:rFonts w:asciiTheme="minorHAnsi" w:hAnsiTheme="minorHAnsi" w:cstheme="minorHAnsi"/>
          <w:b/>
          <w:sz w:val="25"/>
          <w:szCs w:val="25"/>
        </w:rPr>
        <w:t xml:space="preserve">Limited-Edition </w:t>
      </w:r>
      <w:r w:rsidR="00A55D75">
        <w:rPr>
          <w:rFonts w:asciiTheme="minorHAnsi" w:hAnsiTheme="minorHAnsi" w:cstheme="minorHAnsi"/>
          <w:b/>
          <w:sz w:val="25"/>
          <w:szCs w:val="25"/>
        </w:rPr>
        <w:t>LipSense</w:t>
      </w:r>
      <w:r w:rsidR="00235144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0F7A12">
        <w:rPr>
          <w:rFonts w:asciiTheme="minorHAnsi" w:hAnsiTheme="minorHAnsi" w:cstheme="minorHAnsi"/>
          <w:b/>
          <w:sz w:val="25"/>
          <w:szCs w:val="25"/>
        </w:rPr>
        <w:t>Colors</w:t>
      </w:r>
      <w:r>
        <w:rPr>
          <w:rFonts w:asciiTheme="minorHAnsi" w:hAnsiTheme="minorHAnsi" w:cstheme="minorHAnsi"/>
          <w:b/>
          <w:sz w:val="25"/>
          <w:szCs w:val="25"/>
        </w:rPr>
        <w:t xml:space="preserve"> from</w:t>
      </w:r>
      <w:r w:rsidR="00116617">
        <w:rPr>
          <w:rFonts w:asciiTheme="minorHAnsi" w:hAnsiTheme="minorHAnsi" w:cstheme="minorHAnsi"/>
          <w:b/>
          <w:sz w:val="25"/>
          <w:szCs w:val="25"/>
        </w:rPr>
        <w:t xml:space="preserve"> SeneGence International</w:t>
      </w:r>
      <w:r w:rsidR="00116617" w:rsidRPr="001817E6">
        <w:rPr>
          <w:rFonts w:asciiTheme="minorHAnsi" w:hAnsiTheme="minorHAnsi" w:cstheme="minorHAnsi"/>
          <w:b/>
          <w:bCs/>
          <w:sz w:val="25"/>
          <w:szCs w:val="25"/>
        </w:rPr>
        <w:t>®</w:t>
      </w:r>
    </w:p>
    <w:p w14:paraId="5DA2C9B8" w14:textId="4625E93C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4632F">
        <w:rPr>
          <w:rFonts w:asciiTheme="minorHAnsi" w:hAnsiTheme="minorHAnsi" w:cstheme="minorHAnsi"/>
          <w:b/>
          <w:caps/>
        </w:rPr>
        <w:t>Foothill Ranch</w:t>
      </w:r>
      <w:r>
        <w:rPr>
          <w:rFonts w:asciiTheme="minorHAnsi" w:hAnsiTheme="minorHAnsi" w:cstheme="minorHAnsi"/>
          <w:b/>
        </w:rPr>
        <w:t xml:space="preserve">, Calif. – </w:t>
      </w:r>
      <w:r w:rsidRPr="009D754F">
        <w:rPr>
          <w:rFonts w:asciiTheme="minorHAnsi" w:hAnsiTheme="minorHAnsi" w:cstheme="minorHAnsi"/>
        </w:rPr>
        <w:t>(</w:t>
      </w:r>
      <w:r w:rsidR="002018C0">
        <w:rPr>
          <w:rFonts w:asciiTheme="minorHAnsi" w:hAnsiTheme="minorHAnsi" w:cstheme="minorHAnsi"/>
        </w:rPr>
        <w:t>Sept</w:t>
      </w:r>
      <w:r w:rsidR="009A5479">
        <w:rPr>
          <w:rFonts w:asciiTheme="minorHAnsi" w:hAnsiTheme="minorHAnsi" w:cstheme="minorHAnsi"/>
        </w:rPr>
        <w:t>.</w:t>
      </w:r>
      <w:r w:rsidR="002018C0">
        <w:rPr>
          <w:rFonts w:asciiTheme="minorHAnsi" w:hAnsiTheme="minorHAnsi" w:cstheme="minorHAnsi"/>
        </w:rPr>
        <w:t xml:space="preserve"> </w:t>
      </w:r>
      <w:r w:rsidR="009D785F">
        <w:rPr>
          <w:rFonts w:asciiTheme="minorHAnsi" w:hAnsiTheme="minorHAnsi" w:cstheme="minorHAnsi"/>
        </w:rPr>
        <w:t>1</w:t>
      </w:r>
      <w:r w:rsidRPr="009D754F">
        <w:rPr>
          <w:rFonts w:asciiTheme="minorHAnsi" w:hAnsiTheme="minorHAnsi" w:cstheme="minorHAnsi"/>
        </w:rPr>
        <w:t xml:space="preserve">, 2018) – </w:t>
      </w:r>
      <w:r>
        <w:rPr>
          <w:rFonts w:asciiTheme="minorHAnsi" w:hAnsiTheme="minorHAnsi" w:cstheme="minorHAnsi"/>
        </w:rPr>
        <w:t xml:space="preserve">Global beauty brand </w:t>
      </w:r>
      <w:hyperlink r:id="rId9" w:history="1">
        <w:r w:rsidRPr="001E7D8F">
          <w:rPr>
            <w:rStyle w:val="Hyperlink"/>
            <w:rFonts w:asciiTheme="minorHAnsi" w:hAnsiTheme="minorHAnsi" w:cstheme="minorHAnsi"/>
          </w:rPr>
          <w:t>SeneGence International</w:t>
        </w:r>
      </w:hyperlink>
      <w:r>
        <w:rPr>
          <w:rStyle w:val="Hyperlink"/>
          <w:rFonts w:asciiTheme="minorHAnsi" w:hAnsiTheme="minorHAnsi" w:cstheme="minorHAnsi"/>
        </w:rPr>
        <w:t>®</w:t>
      </w:r>
      <w:r>
        <w:rPr>
          <w:rFonts w:asciiTheme="minorHAnsi" w:hAnsiTheme="minorHAnsi" w:cstheme="minorHAnsi"/>
        </w:rPr>
        <w:t xml:space="preserve"> introduce</w:t>
      </w:r>
      <w:r w:rsidR="00AA4B54">
        <w:rPr>
          <w:rFonts w:asciiTheme="minorHAnsi" w:hAnsiTheme="minorHAnsi" w:cstheme="minorHAnsi"/>
        </w:rPr>
        <w:t>s three</w:t>
      </w:r>
      <w:r w:rsidR="00A854C8">
        <w:rPr>
          <w:rFonts w:asciiTheme="minorHAnsi" w:hAnsiTheme="minorHAnsi" w:cstheme="minorHAnsi"/>
        </w:rPr>
        <w:t>,</w:t>
      </w:r>
      <w:r w:rsidR="00235144">
        <w:rPr>
          <w:rFonts w:asciiTheme="minorHAnsi" w:hAnsiTheme="minorHAnsi" w:cstheme="minorHAnsi"/>
        </w:rPr>
        <w:t xml:space="preserve"> limited-edition</w:t>
      </w:r>
      <w:r>
        <w:rPr>
          <w:rFonts w:asciiTheme="minorHAnsi" w:hAnsiTheme="minorHAnsi" w:cstheme="minorHAnsi"/>
        </w:rPr>
        <w:t xml:space="preserve"> </w:t>
      </w:r>
      <w:r w:rsidR="00235144">
        <w:rPr>
          <w:rFonts w:asciiTheme="minorHAnsi" w:hAnsiTheme="minorHAnsi" w:cstheme="minorHAnsi"/>
        </w:rPr>
        <w:t>LipSense</w:t>
      </w:r>
      <w:r w:rsidR="000F7A12">
        <w:rPr>
          <w:rFonts w:asciiTheme="minorHAnsi" w:hAnsiTheme="minorHAnsi" w:cstheme="minorHAnsi"/>
        </w:rPr>
        <w:t xml:space="preserve"> colors</w:t>
      </w:r>
      <w:r w:rsidR="002351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inspired by the rustic, timeless </w:t>
      </w:r>
      <w:r w:rsidR="000F7A12">
        <w:rPr>
          <w:rFonts w:asciiTheme="minorHAnsi" w:hAnsiTheme="minorHAnsi" w:cstheme="minorHAnsi"/>
        </w:rPr>
        <w:t>tones</w:t>
      </w:r>
      <w:r>
        <w:rPr>
          <w:rFonts w:asciiTheme="minorHAnsi" w:hAnsiTheme="minorHAnsi" w:cstheme="minorHAnsi"/>
        </w:rPr>
        <w:t xml:space="preserve"> and textures of Western culture. </w:t>
      </w:r>
      <w:r w:rsidR="009A06D5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ountry girl meets glamour goddess with these dreamy </w:t>
      </w:r>
      <w:r w:rsidR="000F7A12">
        <w:rPr>
          <w:rFonts w:asciiTheme="minorHAnsi" w:hAnsiTheme="minorHAnsi" w:cstheme="minorHAnsi"/>
        </w:rPr>
        <w:t xml:space="preserve">LipSense </w:t>
      </w:r>
      <w:r>
        <w:rPr>
          <w:rFonts w:asciiTheme="minorHAnsi" w:hAnsiTheme="minorHAnsi" w:cstheme="minorHAnsi"/>
        </w:rPr>
        <w:t>products</w:t>
      </w:r>
      <w:r w:rsidR="00AA4B5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4DC0AB0C" w14:textId="736ECC64" w:rsidR="000F7A12" w:rsidRDefault="000F7A12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14AA890D" w14:textId="799AC2AE" w:rsidR="00116617" w:rsidRDefault="000F7A12" w:rsidP="000F7A1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Two highly requested, red lip colors are back by popular demand! </w:t>
      </w:r>
      <w:r w:rsidR="00BA4503" w:rsidRPr="000F7A12">
        <w:rPr>
          <w:rFonts w:asciiTheme="minorHAnsi" w:hAnsiTheme="minorHAnsi" w:cstheme="minorHAnsi"/>
          <w:b/>
        </w:rPr>
        <w:t xml:space="preserve">Glam Doll </w:t>
      </w:r>
      <w:r w:rsidRPr="000F7A12">
        <w:rPr>
          <w:rFonts w:asciiTheme="minorHAnsi" w:hAnsiTheme="minorHAnsi" w:cstheme="minorHAnsi"/>
          <w:b/>
        </w:rPr>
        <w:t>LipSense</w:t>
      </w:r>
      <w:r w:rsidRPr="000F7A12">
        <w:rPr>
          <w:rFonts w:asciiTheme="minorHAnsi" w:hAnsiTheme="minorHAnsi" w:cstheme="minorHAnsi"/>
        </w:rPr>
        <w:t>, a</w:t>
      </w:r>
      <w:r w:rsidRPr="000F7A12">
        <w:rPr>
          <w:rFonts w:asciiTheme="minorHAnsi" w:hAnsiTheme="minorHAnsi" w:cstheme="minorHAnsi"/>
        </w:rPr>
        <w:t xml:space="preserve"> deep, earthy red-brown tone</w:t>
      </w:r>
      <w:r>
        <w:rPr>
          <w:rFonts w:asciiTheme="minorHAnsi" w:hAnsiTheme="minorHAnsi" w:cstheme="minorHAnsi"/>
        </w:rPr>
        <w:t xml:space="preserve"> and </w:t>
      </w:r>
      <w:r w:rsidR="00116617" w:rsidRPr="00BA4503">
        <w:rPr>
          <w:rFonts w:asciiTheme="minorHAnsi" w:hAnsiTheme="minorHAnsi" w:cstheme="minorHAnsi"/>
          <w:b/>
        </w:rPr>
        <w:t>Brick</w:t>
      </w:r>
      <w:r w:rsidR="004654F4">
        <w:rPr>
          <w:rFonts w:asciiTheme="minorHAnsi" w:hAnsiTheme="minorHAnsi" w:cstheme="minorHAnsi"/>
          <w:b/>
        </w:rPr>
        <w:t xml:space="preserve"> LipSense</w:t>
      </w:r>
      <w:r w:rsidRPr="000F7A12">
        <w:rPr>
          <w:rFonts w:asciiTheme="minorHAnsi" w:hAnsiTheme="minorHAnsi" w:cstheme="minorHAnsi"/>
        </w:rPr>
        <w:t>,</w:t>
      </w:r>
      <w:r w:rsidR="00116617" w:rsidRPr="000F7A1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</w:t>
      </w:r>
      <w:r w:rsidR="00BA4503">
        <w:rPr>
          <w:rFonts w:asciiTheme="minorHAnsi" w:hAnsiTheme="minorHAnsi" w:cstheme="minorHAnsi"/>
        </w:rPr>
        <w:t xml:space="preserve"> yellow-based warm, rich red</w:t>
      </w:r>
      <w:r>
        <w:rPr>
          <w:rFonts w:asciiTheme="minorHAnsi" w:hAnsiTheme="minorHAnsi" w:cstheme="minorHAnsi"/>
        </w:rPr>
        <w:t xml:space="preserve"> are available in limited quantities. </w:t>
      </w:r>
      <w:r w:rsidR="00116617">
        <w:rPr>
          <w:rFonts w:asciiTheme="minorHAnsi" w:hAnsiTheme="minorHAnsi" w:cstheme="minorHAnsi"/>
          <w:b/>
        </w:rPr>
        <w:t>Giddy Up</w:t>
      </w:r>
      <w:r w:rsidR="004654F4">
        <w:rPr>
          <w:rFonts w:asciiTheme="minorHAnsi" w:hAnsiTheme="minorHAnsi" w:cstheme="minorHAnsi"/>
          <w:b/>
        </w:rPr>
        <w:t xml:space="preserve"> LipSense</w:t>
      </w:r>
      <w:r w:rsidRPr="000F7A12">
        <w:rPr>
          <w:rFonts w:asciiTheme="minorHAnsi" w:hAnsiTheme="minorHAnsi" w:cstheme="minorHAnsi"/>
        </w:rPr>
        <w:t xml:space="preserve"> makes its debut and rounds out this color trio</w:t>
      </w:r>
      <w:r w:rsidR="00BA450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with its</w:t>
      </w:r>
      <w:r w:rsidR="00BA4503">
        <w:rPr>
          <w:rFonts w:asciiTheme="minorHAnsi" w:hAnsiTheme="minorHAnsi" w:cstheme="minorHAnsi"/>
        </w:rPr>
        <w:t xml:space="preserve"> lovely taupe/mauve color</w:t>
      </w:r>
      <w:r>
        <w:rPr>
          <w:rFonts w:asciiTheme="minorHAnsi" w:hAnsiTheme="minorHAnsi" w:cstheme="minorHAnsi"/>
        </w:rPr>
        <w:t>. All three limited-edition LipSense have a matte finish fo</w:t>
      </w:r>
      <w:r w:rsidR="00BA4503">
        <w:rPr>
          <w:rFonts w:asciiTheme="minorHAnsi" w:hAnsiTheme="minorHAnsi" w:cstheme="minorHAnsi"/>
        </w:rPr>
        <w:t xml:space="preserve">r a </w:t>
      </w:r>
      <w:r>
        <w:rPr>
          <w:rFonts w:asciiTheme="minorHAnsi" w:hAnsiTheme="minorHAnsi" w:cstheme="minorHAnsi"/>
        </w:rPr>
        <w:t>gorgeous</w:t>
      </w:r>
      <w:r w:rsidR="00AA4B54">
        <w:rPr>
          <w:rFonts w:asciiTheme="minorHAnsi" w:hAnsiTheme="minorHAnsi" w:cstheme="minorHAnsi"/>
        </w:rPr>
        <w:t>, on-trend</w:t>
      </w:r>
      <w:r w:rsidR="0092040A">
        <w:rPr>
          <w:rFonts w:asciiTheme="minorHAnsi" w:hAnsiTheme="minorHAnsi" w:cstheme="minorHAnsi"/>
        </w:rPr>
        <w:t xml:space="preserve"> </w:t>
      </w:r>
      <w:r w:rsidR="00BA4503">
        <w:rPr>
          <w:rFonts w:asciiTheme="minorHAnsi" w:hAnsiTheme="minorHAnsi" w:cstheme="minorHAnsi"/>
        </w:rPr>
        <w:t>look</w:t>
      </w:r>
      <w:r w:rsidR="007A4FDA">
        <w:rPr>
          <w:rFonts w:asciiTheme="minorHAnsi" w:hAnsiTheme="minorHAnsi" w:cstheme="minorHAnsi"/>
        </w:rPr>
        <w:t xml:space="preserve">. </w:t>
      </w:r>
    </w:p>
    <w:p w14:paraId="412B9548" w14:textId="400ABF9A" w:rsidR="00A854C8" w:rsidRDefault="00A854C8" w:rsidP="000F7A1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</w:rPr>
      </w:pPr>
    </w:p>
    <w:p w14:paraId="7765459E" w14:textId="3222F0A9" w:rsidR="00A854C8" w:rsidRPr="005C7856" w:rsidRDefault="00A854C8" w:rsidP="000F7A1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5C7856">
        <w:rPr>
          <w:rFonts w:asciiTheme="minorHAnsi" w:hAnsiTheme="minorHAnsi" w:cstheme="minorHAnsi"/>
        </w:rPr>
        <w:t xml:space="preserve">“Red is one of our most requested colors, and with fall coming up, these three LipSense colors are </w:t>
      </w:r>
      <w:r w:rsidR="005C7856">
        <w:rPr>
          <w:rFonts w:asciiTheme="minorHAnsi" w:hAnsiTheme="minorHAnsi" w:cstheme="minorHAnsi"/>
        </w:rPr>
        <w:t xml:space="preserve">a </w:t>
      </w:r>
      <w:r w:rsidRPr="005C7856">
        <w:rPr>
          <w:rFonts w:asciiTheme="minorHAnsi" w:hAnsiTheme="minorHAnsi" w:cstheme="minorHAnsi"/>
        </w:rPr>
        <w:t xml:space="preserve">perfectly gorgeous </w:t>
      </w:r>
      <w:r w:rsidR="005C7856">
        <w:rPr>
          <w:rFonts w:asciiTheme="minorHAnsi" w:hAnsiTheme="minorHAnsi" w:cstheme="minorHAnsi"/>
        </w:rPr>
        <w:t>addition to your wardrobe and makeup routine for the new season</w:t>
      </w:r>
      <w:r w:rsidRPr="005C7856">
        <w:rPr>
          <w:rFonts w:asciiTheme="minorHAnsi" w:hAnsiTheme="minorHAnsi" w:cstheme="minorHAnsi"/>
        </w:rPr>
        <w:t>,” said Joni Rogers-</w:t>
      </w:r>
      <w:proofErr w:type="spellStart"/>
      <w:r w:rsidRPr="005C7856">
        <w:rPr>
          <w:rFonts w:asciiTheme="minorHAnsi" w:hAnsiTheme="minorHAnsi" w:cstheme="minorHAnsi"/>
        </w:rPr>
        <w:t>Kante</w:t>
      </w:r>
      <w:proofErr w:type="spellEnd"/>
      <w:r w:rsidRPr="005C7856">
        <w:rPr>
          <w:rFonts w:asciiTheme="minorHAnsi" w:hAnsiTheme="minorHAnsi" w:cstheme="minorHAnsi"/>
        </w:rPr>
        <w:t>, CEO, SeneGence International. “Our limited editions are always exceedingly popular and sell out quickly</w:t>
      </w:r>
      <w:r w:rsidR="005C7856" w:rsidRPr="005C7856">
        <w:rPr>
          <w:rFonts w:asciiTheme="minorHAnsi" w:hAnsiTheme="minorHAnsi" w:cstheme="minorHAnsi"/>
        </w:rPr>
        <w:t xml:space="preserve"> which is why we’re staggering the launch timing of the Cowgirl Trio LipSense and </w:t>
      </w:r>
      <w:r w:rsidR="005C7856">
        <w:rPr>
          <w:rFonts w:asciiTheme="minorHAnsi" w:hAnsiTheme="minorHAnsi" w:cstheme="minorHAnsi"/>
        </w:rPr>
        <w:t xml:space="preserve">Cowgirl Trio </w:t>
      </w:r>
      <w:proofErr w:type="spellStart"/>
      <w:r w:rsidR="005C7856" w:rsidRPr="005C7856">
        <w:rPr>
          <w:rFonts w:asciiTheme="minorHAnsi" w:hAnsiTheme="minorHAnsi" w:cstheme="minorHAnsi"/>
        </w:rPr>
        <w:t>ShadowSense</w:t>
      </w:r>
      <w:proofErr w:type="spellEnd"/>
      <w:r w:rsidR="005C7856" w:rsidRPr="005C7856">
        <w:rPr>
          <w:rFonts w:asciiTheme="minorHAnsi" w:hAnsiTheme="minorHAnsi" w:cstheme="minorHAnsi"/>
        </w:rPr>
        <w:t>…</w:t>
      </w:r>
      <w:r w:rsidR="005C7856">
        <w:rPr>
          <w:rFonts w:asciiTheme="minorHAnsi" w:hAnsiTheme="minorHAnsi" w:cstheme="minorHAnsi"/>
        </w:rPr>
        <w:t>which is</w:t>
      </w:r>
      <w:r w:rsidR="005C7856" w:rsidRPr="005C7856">
        <w:rPr>
          <w:rFonts w:asciiTheme="minorHAnsi" w:hAnsiTheme="minorHAnsi" w:cstheme="minorHAnsi"/>
        </w:rPr>
        <w:t xml:space="preserve"> coming soon!”</w:t>
      </w:r>
    </w:p>
    <w:p w14:paraId="6D586B0C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14:paraId="45178B44" w14:textId="77777777" w:rsidR="00116617" w:rsidRPr="0030768D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SeneGence is known for LipSense®, the long-lasting lip color that provides up to 18 hours of perfectly pigmented color in more than 50 shades. </w:t>
      </w:r>
      <w:r>
        <w:t>As the original long-lasting lip color, it is water-proof, smudge-proof, kiss-proof. LipSense comes in a wide variety of shades and textures for any skin tone, including frosts, mattes and shimmers. Create your own color palette by combining colors from more than 50 shades.</w:t>
      </w:r>
    </w:p>
    <w:p w14:paraId="33468978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34148B4C" w14:textId="68952C4C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Much more than a lip color company, </w:t>
      </w:r>
      <w:r w:rsidRPr="009D754F">
        <w:rPr>
          <w:rFonts w:asciiTheme="minorHAnsi" w:hAnsiTheme="minorHAnsi" w:cstheme="minorHAnsi"/>
        </w:rPr>
        <w:t>SeneGence</w:t>
      </w:r>
      <w:r>
        <w:rPr>
          <w:rFonts w:asciiTheme="minorHAnsi" w:hAnsiTheme="minorHAnsi" w:cstheme="minorHAnsi"/>
        </w:rPr>
        <w:t xml:space="preserve"> also has a </w:t>
      </w:r>
      <w:r w:rsidRPr="009D754F">
        <w:rPr>
          <w:rFonts w:asciiTheme="minorHAnsi" w:hAnsiTheme="minorHAnsi" w:cstheme="minorHAnsi"/>
        </w:rPr>
        <w:t xml:space="preserve">full line of long-lasting, anti-aging cosmetics </w:t>
      </w:r>
      <w:r>
        <w:rPr>
          <w:rFonts w:asciiTheme="minorHAnsi" w:hAnsiTheme="minorHAnsi" w:cstheme="minorHAnsi"/>
        </w:rPr>
        <w:t>and skin care products f</w:t>
      </w:r>
      <w:r w:rsidRPr="009D754F">
        <w:rPr>
          <w:rFonts w:asciiTheme="minorHAnsi" w:hAnsiTheme="minorHAnsi" w:cstheme="minorHAnsi"/>
        </w:rPr>
        <w:t>ormulated for a variety of skin types</w:t>
      </w:r>
      <w:r>
        <w:rPr>
          <w:rFonts w:asciiTheme="minorHAnsi" w:hAnsiTheme="minorHAnsi" w:cstheme="minorHAnsi"/>
        </w:rPr>
        <w:t>. SeneGence does not test on animals or use animal by-products, and instead uses naturally occurring</w:t>
      </w:r>
      <w:r w:rsidR="003F36FF">
        <w:rPr>
          <w:rFonts w:asciiTheme="minorHAnsi" w:hAnsiTheme="minorHAnsi" w:cstheme="minorHAnsi"/>
        </w:rPr>
        <w:t xml:space="preserve">. </w:t>
      </w:r>
    </w:p>
    <w:p w14:paraId="1330C01F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5047331D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get in touch with a SeneGence Independent Distributor to try LipSense or their revolutionary line of skin care and cosmetics, visit </w:t>
      </w:r>
      <w:hyperlink r:id="rId10" w:history="1">
        <w:r w:rsidRPr="00A109A5">
          <w:rPr>
            <w:rStyle w:val="Hyperlink"/>
            <w:rFonts w:asciiTheme="minorHAnsi" w:hAnsiTheme="minorHAnsi" w:cstheme="minorHAnsi"/>
          </w:rPr>
          <w:t>SeneGence.com</w:t>
        </w:r>
      </w:hyperlink>
      <w:r>
        <w:rPr>
          <w:rFonts w:asciiTheme="minorHAnsi" w:hAnsiTheme="minorHAnsi" w:cstheme="minorHAnsi"/>
        </w:rPr>
        <w:t>.</w:t>
      </w:r>
    </w:p>
    <w:p w14:paraId="5680AECF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21BF1BC9" w14:textId="77777777" w:rsidR="00116617" w:rsidRDefault="00116617" w:rsidP="0011661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Follow SeneGence on </w:t>
      </w:r>
      <w:hyperlink r:id="rId11" w:history="1">
        <w:r w:rsidRPr="00936A27">
          <w:rPr>
            <w:rStyle w:val="Hyperlink"/>
            <w:rFonts w:asciiTheme="minorHAnsi" w:hAnsiTheme="minorHAnsi" w:cstheme="minorHAnsi"/>
          </w:rPr>
          <w:t>Facebook</w:t>
        </w:r>
      </w:hyperlink>
      <w:r>
        <w:rPr>
          <w:rFonts w:asciiTheme="minorHAnsi" w:hAnsiTheme="minorHAnsi" w:cstheme="minorHAnsi"/>
        </w:rPr>
        <w:t xml:space="preserve">, </w:t>
      </w:r>
      <w:hyperlink r:id="rId12" w:history="1">
        <w:r w:rsidRPr="00936A27">
          <w:rPr>
            <w:rStyle w:val="Hyperlink"/>
            <w:rFonts w:asciiTheme="minorHAnsi" w:hAnsiTheme="minorHAnsi" w:cstheme="minorHAnsi"/>
          </w:rPr>
          <w:t>Twitter</w:t>
        </w:r>
      </w:hyperlink>
      <w:r>
        <w:rPr>
          <w:rFonts w:asciiTheme="minorHAnsi" w:hAnsiTheme="minorHAnsi" w:cstheme="minorHAnsi"/>
        </w:rPr>
        <w:t xml:space="preserve">, </w:t>
      </w:r>
      <w:hyperlink r:id="rId13" w:history="1">
        <w:r w:rsidRPr="00936A27">
          <w:rPr>
            <w:rStyle w:val="Hyperlink"/>
            <w:rFonts w:asciiTheme="minorHAnsi" w:hAnsiTheme="minorHAnsi" w:cstheme="minorHAnsi"/>
          </w:rPr>
          <w:t>Pinterest</w:t>
        </w:r>
      </w:hyperlink>
      <w:r>
        <w:rPr>
          <w:rFonts w:asciiTheme="minorHAnsi" w:hAnsiTheme="minorHAnsi" w:cstheme="minorHAnsi"/>
        </w:rPr>
        <w:t xml:space="preserve">, </w:t>
      </w:r>
      <w:hyperlink r:id="rId14" w:history="1">
        <w:r w:rsidRPr="00936A27">
          <w:rPr>
            <w:rStyle w:val="Hyperlink"/>
            <w:rFonts w:asciiTheme="minorHAnsi" w:hAnsiTheme="minorHAnsi" w:cstheme="minorHAnsi"/>
          </w:rPr>
          <w:t>Instagram</w:t>
        </w:r>
      </w:hyperlink>
      <w:r>
        <w:rPr>
          <w:rFonts w:asciiTheme="minorHAnsi" w:hAnsiTheme="minorHAnsi" w:cstheme="minorHAnsi"/>
        </w:rPr>
        <w:t xml:space="preserve"> and </w:t>
      </w:r>
      <w:hyperlink r:id="rId15" w:history="1">
        <w:r w:rsidRPr="00936A27">
          <w:rPr>
            <w:rStyle w:val="Hyperlink"/>
            <w:rFonts w:asciiTheme="minorHAnsi" w:hAnsiTheme="minorHAnsi" w:cstheme="minorHAnsi"/>
          </w:rPr>
          <w:t>YouTube</w:t>
        </w:r>
      </w:hyperlink>
      <w:r>
        <w:rPr>
          <w:rFonts w:asciiTheme="minorHAnsi" w:hAnsiTheme="minorHAnsi" w:cstheme="minorHAnsi"/>
        </w:rPr>
        <w:t xml:space="preserve">.     </w:t>
      </w:r>
    </w:p>
    <w:p w14:paraId="3B99A6AA" w14:textId="77777777" w:rsidR="00116617" w:rsidRPr="009D754F" w:rsidRDefault="00116617" w:rsidP="00116617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>###</w:t>
      </w:r>
    </w:p>
    <w:p w14:paraId="109BADE3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  <w:b/>
          <w:bCs/>
        </w:rPr>
        <w:t xml:space="preserve">About SeneGence International </w:t>
      </w:r>
    </w:p>
    <w:p w14:paraId="3F6AA70B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D754F">
        <w:rPr>
          <w:rFonts w:asciiTheme="minorHAnsi" w:hAnsiTheme="minorHAnsi" w:cstheme="minorHAnsi"/>
        </w:rPr>
        <w:t xml:space="preserve">SeneGence’s full line of long-lasting cosmetics and anti-aging skin care is sold through a network of Independent Distributors around the world. SeneGence proudly distributes products that are made in the U.S.A. and formulated without lead or animal testing. To find a Distributor near you or to get more information on SeneGence products and business opportunities, please visit </w:t>
      </w:r>
      <w:hyperlink r:id="rId16" w:history="1">
        <w:r w:rsidRPr="002B2DDC">
          <w:rPr>
            <w:rStyle w:val="Hyperlink"/>
            <w:rFonts w:asciiTheme="minorHAnsi" w:hAnsiTheme="minorHAnsi" w:cstheme="minorHAnsi"/>
          </w:rPr>
          <w:t>www.SeneGence.com</w:t>
        </w:r>
      </w:hyperlink>
      <w:r w:rsidRPr="009D754F">
        <w:rPr>
          <w:rFonts w:asciiTheme="minorHAnsi" w:hAnsiTheme="minorHAnsi" w:cstheme="minorHAnsi"/>
        </w:rPr>
        <w:t>.</w:t>
      </w:r>
    </w:p>
    <w:p w14:paraId="79973911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9754CD8" w14:textId="77777777" w:rsidR="00116617" w:rsidRPr="009D754F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Media Contacts:</w:t>
      </w:r>
    </w:p>
    <w:p w14:paraId="6411C41F" w14:textId="77777777" w:rsidR="00116617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Katie Olivier</w:t>
      </w:r>
    </w:p>
    <w:p w14:paraId="189DC84F" w14:textId="77777777" w:rsidR="00116617" w:rsidRDefault="0011661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Sunwest Communications for SeneGence International</w:t>
      </w:r>
    </w:p>
    <w:p w14:paraId="781A3984" w14:textId="77777777" w:rsidR="00116617" w:rsidRDefault="006977B7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469-547-0016</w:t>
      </w:r>
    </w:p>
    <w:p w14:paraId="211D6D59" w14:textId="77777777" w:rsidR="00116617" w:rsidRPr="009D754F" w:rsidRDefault="005C7856" w:rsidP="001166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hyperlink r:id="rId17" w:history="1">
        <w:r w:rsidR="00116617" w:rsidRPr="00A52EA7">
          <w:rPr>
            <w:rStyle w:val="Hyperlink"/>
            <w:rFonts w:asciiTheme="minorHAnsi" w:hAnsiTheme="minorHAnsi" w:cstheme="minorHAnsi"/>
          </w:rPr>
          <w:t>kolivier@sunwestpr.com</w:t>
        </w:r>
      </w:hyperlink>
      <w:r w:rsidR="00116617">
        <w:rPr>
          <w:rFonts w:asciiTheme="minorHAnsi" w:hAnsiTheme="minorHAnsi" w:cstheme="minorHAnsi"/>
        </w:rPr>
        <w:t xml:space="preserve"> </w:t>
      </w:r>
    </w:p>
    <w:p w14:paraId="00F8B47F" w14:textId="77777777" w:rsidR="00787BAD" w:rsidRDefault="00787BAD"/>
    <w:sectPr w:rsidR="00787BAD" w:rsidSect="00A854C8">
      <w:headerReference w:type="default" r:id="rId1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EA17A" w14:textId="77777777" w:rsidR="00A33986" w:rsidRDefault="00A33986">
      <w:r>
        <w:separator/>
      </w:r>
    </w:p>
  </w:endnote>
  <w:endnote w:type="continuationSeparator" w:id="0">
    <w:p w14:paraId="3FCBB7B4" w14:textId="77777777" w:rsidR="00A33986" w:rsidRDefault="00A3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9540" w14:textId="77777777" w:rsidR="00A33986" w:rsidRDefault="00A33986">
      <w:r>
        <w:separator/>
      </w:r>
    </w:p>
  </w:footnote>
  <w:footnote w:type="continuationSeparator" w:id="0">
    <w:p w14:paraId="7188BEE9" w14:textId="77777777" w:rsidR="00A33986" w:rsidRDefault="00A33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D1395" w14:textId="28DDD641" w:rsidR="00221F68" w:rsidRDefault="005C7856" w:rsidP="00221F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C1F41"/>
    <w:multiLevelType w:val="hybridMultilevel"/>
    <w:tmpl w:val="7AB4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617"/>
    <w:rsid w:val="00063F85"/>
    <w:rsid w:val="0007233F"/>
    <w:rsid w:val="00086015"/>
    <w:rsid w:val="000B0DEF"/>
    <w:rsid w:val="000F7A12"/>
    <w:rsid w:val="00116617"/>
    <w:rsid w:val="001C5670"/>
    <w:rsid w:val="002018C0"/>
    <w:rsid w:val="00202F32"/>
    <w:rsid w:val="00230BA1"/>
    <w:rsid w:val="00235144"/>
    <w:rsid w:val="0027533A"/>
    <w:rsid w:val="00395B7F"/>
    <w:rsid w:val="003F36FF"/>
    <w:rsid w:val="004654F4"/>
    <w:rsid w:val="005025FE"/>
    <w:rsid w:val="0051529E"/>
    <w:rsid w:val="0053209E"/>
    <w:rsid w:val="005C7856"/>
    <w:rsid w:val="006560C7"/>
    <w:rsid w:val="006977B7"/>
    <w:rsid w:val="00701B52"/>
    <w:rsid w:val="0072728E"/>
    <w:rsid w:val="00776405"/>
    <w:rsid w:val="00787BAD"/>
    <w:rsid w:val="007A4FDA"/>
    <w:rsid w:val="0092040A"/>
    <w:rsid w:val="009A06D5"/>
    <w:rsid w:val="009A5479"/>
    <w:rsid w:val="009D785F"/>
    <w:rsid w:val="009E1CC4"/>
    <w:rsid w:val="00A12982"/>
    <w:rsid w:val="00A33986"/>
    <w:rsid w:val="00A55D75"/>
    <w:rsid w:val="00A854C8"/>
    <w:rsid w:val="00A94678"/>
    <w:rsid w:val="00AA4B54"/>
    <w:rsid w:val="00AA5BE7"/>
    <w:rsid w:val="00BA4503"/>
    <w:rsid w:val="00C2011D"/>
    <w:rsid w:val="00C54497"/>
    <w:rsid w:val="00CA1237"/>
    <w:rsid w:val="00CA1481"/>
    <w:rsid w:val="00D75E1B"/>
    <w:rsid w:val="00EB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76FD"/>
  <w15:chartTrackingRefBased/>
  <w15:docId w15:val="{8D3DA0C7-34A9-4B82-A4C0-A4DBD9FA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6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1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8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5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interest.com/SeneGence_Int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eneGence_Intl" TargetMode="External"/><Relationship Id="rId17" Type="http://schemas.openxmlformats.org/officeDocument/2006/relationships/hyperlink" Target="mailto:kolivier@sunwestp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neweb.senegence.com/u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eneG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SenegenceMedia" TargetMode="External"/><Relationship Id="rId10" Type="http://schemas.openxmlformats.org/officeDocument/2006/relationships/hyperlink" Target="https://seneweb.senegence.com/u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neweb.senegence.com/" TargetMode="External"/><Relationship Id="rId14" Type="http://schemas.openxmlformats.org/officeDocument/2006/relationships/hyperlink" Target="https://www.instagram.com/senegenceinternation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F3C96-141C-4E47-BC06-B0F3690D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Drummond</dc:creator>
  <cp:keywords/>
  <dc:description/>
  <cp:lastModifiedBy>Katie Olivier</cp:lastModifiedBy>
  <cp:revision>5</cp:revision>
  <dcterms:created xsi:type="dcterms:W3CDTF">2018-08-09T20:37:00Z</dcterms:created>
  <dcterms:modified xsi:type="dcterms:W3CDTF">2018-08-09T21:10:00Z</dcterms:modified>
</cp:coreProperties>
</file>